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1EAA9" w14:textId="6C748C10"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sidR="0096150A">
        <w:rPr>
          <w:b/>
          <w:noProof/>
          <w:sz w:val="24"/>
        </w:rPr>
        <w:t>AH-e</w:t>
      </w:r>
      <w:r>
        <w:rPr>
          <w:b/>
          <w:i/>
          <w:noProof/>
          <w:sz w:val="28"/>
        </w:rPr>
        <w:tab/>
        <w:t>S2-2</w:t>
      </w:r>
      <w:r w:rsidR="0096150A">
        <w:rPr>
          <w:b/>
          <w:i/>
          <w:noProof/>
          <w:sz w:val="28"/>
        </w:rPr>
        <w:t>30</w:t>
      </w:r>
      <w:r w:rsidR="00535751">
        <w:rPr>
          <w:b/>
          <w:i/>
          <w:noProof/>
          <w:sz w:val="28"/>
        </w:rPr>
        <w:t>0660</w:t>
      </w:r>
    </w:p>
    <w:p w14:paraId="7BB42EA1" w14:textId="30A30F57" w:rsidR="00746C7A" w:rsidRDefault="00AF4F5D" w:rsidP="00746C7A">
      <w:pPr>
        <w:pStyle w:val="CRCoverPage"/>
        <w:tabs>
          <w:tab w:val="right" w:pos="5103"/>
          <w:tab w:val="right" w:pos="9639"/>
        </w:tabs>
        <w:outlineLvl w:val="0"/>
        <w:rPr>
          <w:b/>
          <w:noProof/>
          <w:sz w:val="24"/>
        </w:rPr>
      </w:pPr>
      <w:proofErr w:type="spellStart"/>
      <w:r w:rsidRPr="00880B08">
        <w:rPr>
          <w:rFonts w:eastAsia="Arial Unicode MS" w:cs="Arial"/>
          <w:b/>
          <w:bCs/>
          <w:sz w:val="24"/>
        </w:rPr>
        <w:t>Elbonia</w:t>
      </w:r>
      <w:proofErr w:type="spellEnd"/>
      <w:r w:rsidRPr="00880B08">
        <w:rPr>
          <w:rFonts w:eastAsia="Arial Unicode MS" w:cs="Arial"/>
          <w:b/>
          <w:bCs/>
          <w:sz w:val="24"/>
        </w:rPr>
        <w:t xml:space="preserve">, </w:t>
      </w:r>
      <w:r>
        <w:rPr>
          <w:rFonts w:eastAsia="Arial Unicode MS" w:cs="Arial"/>
          <w:b/>
          <w:bCs/>
          <w:sz w:val="24"/>
        </w:rPr>
        <w:t>January</w:t>
      </w:r>
      <w:r w:rsidRPr="00C22430">
        <w:rPr>
          <w:rFonts w:eastAsia="Arial Unicode MS" w:cs="Arial"/>
          <w:b/>
          <w:bCs/>
          <w:sz w:val="24"/>
        </w:rPr>
        <w:t xml:space="preserve"> 1</w:t>
      </w:r>
      <w:r>
        <w:rPr>
          <w:rFonts w:eastAsia="Arial Unicode MS" w:cs="Arial"/>
          <w:b/>
          <w:bCs/>
          <w:sz w:val="24"/>
        </w:rPr>
        <w:t>6 – 20</w:t>
      </w:r>
      <w:r w:rsidRPr="00CB4CAC">
        <w:rPr>
          <w:rFonts w:eastAsia="Arial Unicode MS" w:cs="Arial"/>
          <w:b/>
          <w:bCs/>
          <w:sz w:val="24"/>
        </w:rPr>
        <w:t>, 202</w:t>
      </w:r>
      <w:r>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96150A">
        <w:rPr>
          <w:rFonts w:cs="Arial"/>
          <w:b/>
          <w:bCs/>
          <w:color w:val="0000FF"/>
        </w:rPr>
        <w:t>3</w:t>
      </w:r>
      <w:r w:rsidR="00746C7A">
        <w:rPr>
          <w:rFonts w:cs="Arial"/>
          <w:b/>
          <w:bCs/>
          <w:color w:val="0000FF"/>
        </w:rPr>
        <w:t>0xxxx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623D2E47" w:rsidR="00746C7A" w:rsidRPr="00D95663" w:rsidRDefault="00535751" w:rsidP="00D95663">
            <w:pPr>
              <w:pStyle w:val="CRCoverPage"/>
              <w:spacing w:after="0"/>
              <w:jc w:val="center"/>
              <w:rPr>
                <w:noProof/>
              </w:rPr>
            </w:pPr>
            <w:r w:rsidRPr="00535751">
              <w:rPr>
                <w:rFonts w:hint="eastAsia"/>
                <w:b/>
                <w:noProof/>
                <w:sz w:val="28"/>
              </w:rPr>
              <w:t>3</w:t>
            </w:r>
            <w:r w:rsidRPr="00535751">
              <w:rPr>
                <w:b/>
                <w:noProof/>
                <w:sz w:val="28"/>
              </w:rPr>
              <w:t>769</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77777777" w:rsidR="00746C7A" w:rsidRPr="00D95663" w:rsidRDefault="00746C7A" w:rsidP="00C24108">
            <w:pPr>
              <w:pStyle w:val="CRCoverPage"/>
              <w:spacing w:after="0"/>
              <w:jc w:val="center"/>
              <w:rPr>
                <w:b/>
                <w:noProof/>
              </w:rPr>
            </w:pPr>
            <w:r w:rsidRPr="00D95663">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139FA3C2" w:rsidR="00746C7A" w:rsidRPr="00410371" w:rsidRDefault="00DB6FE6" w:rsidP="00AF4F5D">
            <w:pPr>
              <w:pStyle w:val="CRCoverPage"/>
              <w:spacing w:after="0"/>
              <w:jc w:val="center"/>
              <w:rPr>
                <w:noProof/>
                <w:sz w:val="28"/>
              </w:rPr>
            </w:pPr>
            <w:r w:rsidRPr="007E7FEE">
              <w:rPr>
                <w:b/>
                <w:noProof/>
                <w:sz w:val="28"/>
              </w:rPr>
              <w:t>1</w:t>
            </w:r>
            <w:r>
              <w:rPr>
                <w:b/>
                <w:noProof/>
                <w:sz w:val="28"/>
              </w:rPr>
              <w:t>8</w:t>
            </w:r>
            <w:r w:rsidR="00746C7A" w:rsidRPr="008C26C1">
              <w:rPr>
                <w:b/>
                <w:noProof/>
                <w:sz w:val="28"/>
              </w:rPr>
              <w:t>.</w:t>
            </w:r>
            <w:r w:rsidRPr="008C26C1">
              <w:rPr>
                <w:b/>
                <w:noProof/>
                <w:sz w:val="28"/>
              </w:rPr>
              <w:t>0</w:t>
            </w:r>
            <w:r w:rsidR="00746C7A" w:rsidRPr="008C26C1">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21FF7B15" w:rsidR="00746C7A" w:rsidRDefault="00F25E38" w:rsidP="00C24108">
            <w:pPr>
              <w:pStyle w:val="CRCoverPage"/>
              <w:spacing w:after="0"/>
              <w:ind w:left="100"/>
              <w:rPr>
                <w:noProof/>
              </w:rPr>
            </w:pPr>
            <w:r w:rsidRPr="00F25E38">
              <w:t>Hierarchical NSACF architecture in roaming enhancement</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4896AC67" w:rsidR="00746C7A" w:rsidRDefault="00746C7A" w:rsidP="003B07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6C4EA6D7" w:rsidR="00746C7A" w:rsidRDefault="00D67EF9" w:rsidP="00C24108">
            <w:pPr>
              <w:pStyle w:val="CRCoverPage"/>
              <w:spacing w:after="0"/>
              <w:ind w:left="100"/>
              <w:rPr>
                <w:noProof/>
              </w:rPr>
            </w:pPr>
            <w:r w:rsidRPr="00D67EF9">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5FAC12A7" w:rsidR="00746C7A" w:rsidRDefault="00447A06" w:rsidP="00447A06">
            <w:pPr>
              <w:pStyle w:val="CRCoverPage"/>
              <w:spacing w:after="0"/>
              <w:ind w:left="100"/>
              <w:rPr>
                <w:noProof/>
              </w:rPr>
            </w:pPr>
            <w:r>
              <w:rPr>
                <w:noProof/>
              </w:rPr>
              <w:t>2023</w:t>
            </w:r>
            <w:r w:rsidR="00746C7A">
              <w:rPr>
                <w:noProof/>
              </w:rPr>
              <w:t>-</w:t>
            </w:r>
            <w:r>
              <w:rPr>
                <w:noProof/>
              </w:rPr>
              <w:t>01</w:t>
            </w:r>
            <w:r w:rsidR="00746C7A">
              <w:rPr>
                <w:noProof/>
              </w:rPr>
              <w:t>-</w:t>
            </w:r>
            <w:r w:rsidR="00DB6FE6">
              <w:rPr>
                <w:noProof/>
              </w:rPr>
              <w:t>09</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1C158485" w:rsidR="00447A06" w:rsidRDefault="00447A06" w:rsidP="00447A06">
            <w:pPr>
              <w:pStyle w:val="CRCoverPage"/>
              <w:spacing w:after="0"/>
              <w:ind w:left="100"/>
              <w:rPr>
                <w:noProof/>
              </w:rPr>
            </w:pPr>
            <w:r>
              <w:rPr>
                <w:noProof/>
              </w:rPr>
              <w:t xml:space="preserve">eNS-Ph3(TR23.700-41) concluded the option of hierarchical </w:t>
            </w:r>
            <w:r w:rsidRPr="00471E28">
              <w:t>NSACF architecture</w:t>
            </w:r>
            <w:r>
              <w:t xml:space="preserve"> including Roaming aspects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3BF9C9E1" w:rsidR="00447A06" w:rsidRDefault="00447A06" w:rsidP="00310B5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w:t>
            </w:r>
            <w:r w:rsidR="00310B5A">
              <w:rPr>
                <w:lang w:eastAsia="ko-KR"/>
              </w:rPr>
              <w:t>for</w:t>
            </w:r>
            <w:r>
              <w:rPr>
                <w:lang w:eastAsia="ko-KR"/>
              </w:rPr>
              <w:t xml:space="preserve"> Roaming </w:t>
            </w:r>
            <w:r w:rsidR="00310B5A">
              <w:rPr>
                <w:lang w:eastAsia="ko-KR"/>
              </w:rPr>
              <w:t>scenarios</w:t>
            </w:r>
            <w:r>
              <w:rPr>
                <w:lang w:eastAsia="ko-KR"/>
              </w:rPr>
              <w:t>.</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78C2985F" w:rsidR="00447A06" w:rsidRDefault="00447A06" w:rsidP="00310B5A">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sidR="00310B5A">
              <w:rPr>
                <w:lang w:eastAsia="ko-KR"/>
              </w:rPr>
              <w:t>Roaming UEs</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7686490" w:rsidR="00746C7A" w:rsidRDefault="00F40FDC" w:rsidP="00F40FDC">
            <w:pPr>
              <w:pStyle w:val="CRCoverPage"/>
              <w:spacing w:after="0"/>
              <w:ind w:left="100"/>
              <w:rPr>
                <w:noProof/>
              </w:rPr>
            </w:pPr>
            <w:r>
              <w:t xml:space="preserve">4.2.11.5.1, </w:t>
            </w:r>
            <w:r w:rsidR="00221E32">
              <w:t>4.2.11</w:t>
            </w:r>
            <w:r w:rsidR="00E14F64">
              <w:t>.</w:t>
            </w:r>
            <w:r w:rsidR="000E6938">
              <w:t>5.2</w:t>
            </w:r>
            <w:r>
              <w:t>.1</w:t>
            </w:r>
            <w:r w:rsidR="000E6938">
              <w:t xml:space="preserve">, </w:t>
            </w:r>
            <w:r w:rsidR="000E6938" w:rsidRPr="000E6938">
              <w:t>4.2.11.5.2</w:t>
            </w:r>
            <w:r>
              <w:t>.</w:t>
            </w:r>
            <w:r w:rsidR="000E6938" w:rsidRPr="000E6938">
              <w:t>x</w:t>
            </w:r>
            <w:r w:rsidR="000E6938">
              <w:t xml:space="preserve"> (new)</w:t>
            </w:r>
            <w:r w:rsidR="00BA57C2">
              <w:t>,</w:t>
            </w:r>
            <w:r>
              <w:t xml:space="preserve"> </w:t>
            </w:r>
            <w:r w:rsidRPr="000E6938">
              <w:t>4.2.11.5.2</w:t>
            </w:r>
            <w:r>
              <w:t>.y (new),</w:t>
            </w:r>
            <w:r w:rsidR="00BA57C2">
              <w:t xml:space="preserve"> </w:t>
            </w:r>
            <w:r w:rsidR="00634188">
              <w:t>5.2.3.3.1</w:t>
            </w:r>
            <w:r w:rsidR="003F7108">
              <w:t>, 5.2.21.2.2, 5.2.21.2.4</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55EE840" w:rsidR="00746C7A" w:rsidRDefault="00746C7A" w:rsidP="00535751">
            <w:pPr>
              <w:pStyle w:val="CRCoverPage"/>
              <w:spacing w:after="0"/>
              <w:ind w:left="99"/>
              <w:rPr>
                <w:noProof/>
              </w:rPr>
            </w:pPr>
            <w:r>
              <w:rPr>
                <w:noProof/>
              </w:rPr>
              <w:t xml:space="preserve">TS 23.501 </w:t>
            </w:r>
            <w:r w:rsidRPr="00D95663">
              <w:rPr>
                <w:noProof/>
              </w:rPr>
              <w:t>CR</w:t>
            </w:r>
            <w:r w:rsidR="00535751">
              <w:rPr>
                <w:noProof/>
              </w:rPr>
              <w:t>3960</w:t>
            </w:r>
            <w:r w:rsidRPr="00D95663">
              <w:rPr>
                <w:noProof/>
              </w:rPr>
              <w:t xml:space="preserve">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31F71B" w14:textId="77777777" w:rsidR="00292700" w:rsidRDefault="00292700" w:rsidP="00292700">
      <w:pPr>
        <w:pStyle w:val="4"/>
      </w:pPr>
      <w:bookmarkStart w:id="2" w:name="_Toc114667880"/>
      <w:bookmarkEnd w:id="1"/>
      <w:r>
        <w:t>4.2.11.5</w:t>
      </w:r>
      <w:r>
        <w:tab/>
        <w:t>Network Slice Admission Control Support for Roaming</w:t>
      </w:r>
    </w:p>
    <w:p w14:paraId="3EE1B6C0" w14:textId="77777777" w:rsidR="00292700" w:rsidRDefault="00292700" w:rsidP="00292700">
      <w:pPr>
        <w:pStyle w:val="5"/>
      </w:pPr>
      <w:bookmarkStart w:id="3" w:name="_Toc114667886"/>
      <w:r>
        <w:t>4.2.11.5.1</w:t>
      </w:r>
      <w:r>
        <w:tab/>
        <w:t>Network Slice Admission Control Support for Roaming by VPLMN</w:t>
      </w:r>
      <w:bookmarkEnd w:id="3"/>
    </w:p>
    <w:p w14:paraId="2BA602B4" w14:textId="63EBBAD4" w:rsidR="00BA7528" w:rsidRDefault="00BA7528" w:rsidP="00292700">
      <w:pPr>
        <w:rPr>
          <w:ins w:id="4" w:author="作者"/>
        </w:rPr>
      </w:pPr>
      <w:ins w:id="5" w:author="作者">
        <w:r>
          <w:t>T</w:t>
        </w:r>
        <w:r>
          <w:rPr>
            <w:rFonts w:hint="eastAsia"/>
          </w:rPr>
          <w:t xml:space="preserve">his </w:t>
        </w:r>
        <w:r>
          <w:t xml:space="preserve">is the </w:t>
        </w:r>
        <w:r w:rsidRPr="00BA7528">
          <w:t>non-centralized single tier NSACF architecture</w:t>
        </w:r>
      </w:ins>
    </w:p>
    <w:p w14:paraId="742CCBD3" w14:textId="77777777" w:rsidR="00292700" w:rsidRDefault="00292700" w:rsidP="00292700">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759442F4" w14:textId="77777777" w:rsidR="00292700" w:rsidRDefault="00292700" w:rsidP="00292700">
      <w:r>
        <w:t>The maximum number of UEs registered with a network slice monitoring and enforcement is done in the VPLMN by the NSACF in the VPLMN as per the description in Figure 4.2.11.2-1 with the following differences:</w:t>
      </w:r>
    </w:p>
    <w:p w14:paraId="53D97AA8" w14:textId="77777777" w:rsidR="00292700" w:rsidRDefault="00292700" w:rsidP="00292700">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59436E26" w14:textId="77777777" w:rsidR="00292700" w:rsidRDefault="00292700" w:rsidP="00292700">
      <w:pPr>
        <w:pStyle w:val="B1"/>
      </w:pPr>
      <w:r>
        <w:t>-</w:t>
      </w:r>
      <w:r>
        <w:tab/>
        <w:t>Step 3, the NSACF in the VPLMN performs NSAC for both the S-NSSAI in VPLMN and the corresponding mapped S-NSSAI in HPLMN based on the SLA between VPLMN and HPLMN.</w:t>
      </w:r>
    </w:p>
    <w:p w14:paraId="0AE58FF5" w14:textId="77777777" w:rsidR="00292700" w:rsidRDefault="00292700" w:rsidP="00292700">
      <w:r>
        <w:t>For LBO, enforcement of the maximum number of PDU Sessions established for an S-NSSAI is performed in the VPLMN by the NSACF in the VPLMN as per the description in Figure 4.2.11.4-1 with the following differences:</w:t>
      </w:r>
    </w:p>
    <w:p w14:paraId="23D06FEA" w14:textId="77777777" w:rsidR="00292700" w:rsidRDefault="00292700" w:rsidP="00292700">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6006C7A5" w14:textId="6E06A6B9" w:rsidR="00BA7528" w:rsidRDefault="00292700" w:rsidP="00292700">
      <w:pPr>
        <w:pStyle w:val="B1"/>
      </w:pPr>
      <w:r>
        <w:t>-</w:t>
      </w:r>
      <w:r>
        <w:tab/>
        <w:t>Step 3, the NSACF in the VPLMN performs NSAC for both the S-NSSAI in VPLMN and the corresponding mapped S-NSSAI in HPLMN based on the SLA between VPLMN and HPLMN.</w:t>
      </w:r>
    </w:p>
    <w:p w14:paraId="66E0828D" w14:textId="77777777" w:rsidR="00292700" w:rsidRDefault="00292700" w:rsidP="00292700">
      <w:pPr>
        <w:pStyle w:val="5"/>
      </w:pPr>
      <w:bookmarkStart w:id="6" w:name="_Toc114667887"/>
      <w:r>
        <w:t>4.2.11.5.2</w:t>
      </w:r>
      <w:r>
        <w:tab/>
        <w:t>Network Slice Admission Control Support for Roaming by HPLMN</w:t>
      </w:r>
      <w:bookmarkEnd w:id="6"/>
    </w:p>
    <w:p w14:paraId="1E2CD755" w14:textId="4353563E" w:rsidR="00DD2B66" w:rsidRDefault="00DD2B66" w:rsidP="00DD2B66">
      <w:pPr>
        <w:pStyle w:val="6"/>
        <w:rPr>
          <w:ins w:id="7" w:author="作者"/>
        </w:rPr>
      </w:pPr>
      <w:ins w:id="8" w:author="作者">
        <w:r>
          <w:t>4.2.11.5.2.1 General</w:t>
        </w:r>
      </w:ins>
    </w:p>
    <w:p w14:paraId="13CEB326" w14:textId="7183A188" w:rsidR="00DD2B66" w:rsidRDefault="00DD2B66" w:rsidP="00292700">
      <w:pPr>
        <w:rPr>
          <w:ins w:id="9" w:author="作者"/>
        </w:rPr>
      </w:pPr>
      <w:ins w:id="10" w:author="作者">
        <w:r w:rsidRPr="00DD2B66">
          <w:t>For maximum number of UEs</w:t>
        </w:r>
        <w:r w:rsidR="00846BFE">
          <w:t xml:space="preserve"> in roaming case, there are </w:t>
        </w:r>
        <w:r w:rsidR="00846BFE" w:rsidRPr="00DD2B66">
          <w:t>two types of NSAC admission mode</w:t>
        </w:r>
        <w:r w:rsidR="00D0703B">
          <w:t>,</w:t>
        </w:r>
        <w:r w:rsidR="00846BFE" w:rsidRPr="00DD2B66">
          <w:t xml:space="preserve"> </w:t>
        </w:r>
        <w:r w:rsidR="00D0703B" w:rsidRPr="00D0703B">
          <w:t xml:space="preserve">which need interaction </w:t>
        </w:r>
        <w:r w:rsidR="00846BFE" w:rsidRPr="00DD2B66">
          <w:t>with HPLMN for roaming UEs, i.e., NSAC with HPLMN mode or HPLMN delegated NSAC mode.</w:t>
        </w:r>
      </w:ins>
    </w:p>
    <w:p w14:paraId="4DFD38E2" w14:textId="77777777" w:rsidR="00292700" w:rsidRDefault="00292700" w:rsidP="00292700">
      <w:pPr>
        <w:rPr>
          <w:ins w:id="11" w:author="作者"/>
        </w:rPr>
      </w:pPr>
      <w:r>
        <w:t>For PDU sessions in the home-routed roaming case, the SMF in HPLMN performs NSAC for the S-NSSAI(s) subject to NSAC.</w:t>
      </w:r>
    </w:p>
    <w:p w14:paraId="22869938" w14:textId="1B625994" w:rsidR="00800010" w:rsidRDefault="00846BFE" w:rsidP="00292700">
      <w:ins w:id="12" w:author="作者">
        <w:r w:rsidRPr="00DD2B66">
          <w:t xml:space="preserve">For </w:t>
        </w:r>
        <w:r>
          <w:t xml:space="preserve">PDU session </w:t>
        </w:r>
        <w:r w:rsidR="00800010" w:rsidRPr="00DD2B66">
          <w:t>in the LBO roaming case, there are two types of NSAC admission mode</w:t>
        </w:r>
        <w:r w:rsidR="00D0703B">
          <w:t>,</w:t>
        </w:r>
        <w:r w:rsidR="00D0703B" w:rsidRPr="00DD2B66">
          <w:t xml:space="preserve"> </w:t>
        </w:r>
        <w:r w:rsidR="00D0703B" w:rsidRPr="00D0703B">
          <w:t>which need interaction</w:t>
        </w:r>
        <w:r w:rsidR="00800010" w:rsidRPr="00DD2B66">
          <w:t xml:space="preserve"> with HPLMN for</w:t>
        </w:r>
        <w:r>
          <w:t xml:space="preserve"> PDU session</w:t>
        </w:r>
        <w:r w:rsidR="00800010" w:rsidRPr="00DD2B66">
          <w:t>, i.e., NSAC with HPLMN mode or HPLMN delegated NSAC mode.</w:t>
        </w:r>
      </w:ins>
    </w:p>
    <w:p w14:paraId="28E36126" w14:textId="5B358C35" w:rsidR="006675B2" w:rsidRDefault="006675B2" w:rsidP="00DD2B66">
      <w:pPr>
        <w:pStyle w:val="6"/>
        <w:rPr>
          <w:ins w:id="13" w:author="作者"/>
        </w:rPr>
      </w:pPr>
      <w:ins w:id="14" w:author="作者">
        <w:r>
          <w:lastRenderedPageBreak/>
          <w:t>4.2.11.5.2</w:t>
        </w:r>
        <w:r w:rsidR="00DD2B66">
          <w:t>.</w:t>
        </w:r>
        <w:r>
          <w:t>x</w:t>
        </w:r>
        <w:r w:rsidR="00DD2B66">
          <w:t xml:space="preserve"> </w:t>
        </w:r>
        <w:r>
          <w:t xml:space="preserve">Network Slice Admission Control Support for </w:t>
        </w:r>
        <w:r w:rsidRPr="006675B2">
          <w:t xml:space="preserve">HPLMN Delegated NSAC Mode </w:t>
        </w:r>
        <w:r w:rsidR="009C4EAA" w:rsidRPr="009C4EAA">
          <w:t>for UE number</w:t>
        </w:r>
      </w:ins>
    </w:p>
    <w:p w14:paraId="578567A5" w14:textId="5520A5FC" w:rsidR="006675B2" w:rsidRDefault="00857424" w:rsidP="00E111CA">
      <w:pPr>
        <w:jc w:val="center"/>
        <w:rPr>
          <w:ins w:id="15" w:author="作者"/>
          <w:rFonts w:asciiTheme="minorHAnsi" w:hAnsiTheme="minorHAnsi" w:cstheme="minorHAnsi"/>
          <w:sz w:val="22"/>
          <w:szCs w:val="22"/>
        </w:rPr>
      </w:pPr>
      <w:ins w:id="16" w:author="作者">
        <w:r w:rsidRPr="00287FE8">
          <w:rPr>
            <w:rFonts w:asciiTheme="minorHAnsi" w:hAnsiTheme="minorHAnsi" w:cstheme="minorHAnsi"/>
            <w:sz w:val="22"/>
            <w:szCs w:val="22"/>
          </w:rPr>
          <w:object w:dxaOrig="14461" w:dyaOrig="10861" w14:anchorId="1F8E3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339.45pt" o:ole="">
              <v:imagedata r:id="rId13" o:title="" croptop="1489f" cropbottom="2111f" cropleft="1688f" cropright="2998f"/>
            </v:shape>
            <o:OLEObject Type="Embed" ProgID="Visio.Drawing.15" ShapeID="_x0000_i1025" DrawAspect="Content" ObjectID="_1734796150" r:id="rId14"/>
          </w:object>
        </w:r>
      </w:ins>
      <w:del w:id="17" w:author="作者">
        <w:r w:rsidR="00A10B40" w:rsidRPr="00287FE8" w:rsidDel="002178F5">
          <w:rPr>
            <w:rFonts w:asciiTheme="minorHAnsi" w:hAnsiTheme="minorHAnsi" w:cstheme="minorHAnsi"/>
            <w:sz w:val="22"/>
            <w:szCs w:val="22"/>
          </w:rPr>
          <w:fldChar w:fldCharType="begin"/>
        </w:r>
        <w:r w:rsidR="00A10B40" w:rsidRPr="00287FE8" w:rsidDel="002178F5">
          <w:rPr>
            <w:rFonts w:asciiTheme="minorHAnsi" w:hAnsiTheme="minorHAnsi" w:cstheme="minorHAnsi"/>
            <w:sz w:val="22"/>
            <w:szCs w:val="22"/>
          </w:rPr>
          <w:fldChar w:fldCharType="end"/>
        </w:r>
      </w:del>
    </w:p>
    <w:p w14:paraId="0AC6A169" w14:textId="475FDDE6" w:rsidR="002D26B5" w:rsidRPr="00507467" w:rsidRDefault="002D26B5" w:rsidP="002D26B5">
      <w:pPr>
        <w:pStyle w:val="TF"/>
        <w:rPr>
          <w:ins w:id="18" w:author="作者"/>
        </w:rPr>
      </w:pPr>
      <w:ins w:id="19" w:author="作者">
        <w:r>
          <w:t>Figure 4.2.11.5.2</w:t>
        </w:r>
        <w:r w:rsidR="00C64243">
          <w:t>.</w:t>
        </w:r>
        <w:r>
          <w:t xml:space="preserve">x-1: </w:t>
        </w:r>
        <w:r w:rsidRPr="006675B2">
          <w:t xml:space="preserve">HPLMN Delegated NSAC </w:t>
        </w:r>
        <w:r>
          <w:t xml:space="preserve">procedure for </w:t>
        </w:r>
        <w:r w:rsidR="003379BD">
          <w:t xml:space="preserve">UE </w:t>
        </w:r>
        <w:r w:rsidR="002544F4">
          <w:rPr>
            <w:lang w:val="en-US"/>
          </w:rPr>
          <w:t xml:space="preserve">number </w:t>
        </w:r>
        <w:r w:rsidR="00D0703B">
          <w:t>Procedure</w:t>
        </w:r>
      </w:ins>
    </w:p>
    <w:p w14:paraId="05647842" w14:textId="68766EC3" w:rsidR="00800010" w:rsidRDefault="00DB6FE6" w:rsidP="00800010">
      <w:pPr>
        <w:rPr>
          <w:ins w:id="20" w:author="作者"/>
        </w:rPr>
      </w:pPr>
      <w:ins w:id="21" w:author="作者">
        <w:r>
          <w:rPr>
            <w:lang w:eastAsia="ja-JP"/>
          </w:rPr>
          <w:t>T</w:t>
        </w:r>
        <w:r w:rsidR="00800010">
          <w:rPr>
            <w:lang w:eastAsia="ja-JP"/>
          </w:rPr>
          <w:t>he procedure</w:t>
        </w:r>
        <w:r w:rsidR="002F6630">
          <w:rPr>
            <w:lang w:eastAsia="ja-JP"/>
          </w:rPr>
          <w:t xml:space="preserve"> of </w:t>
        </w:r>
        <w:r w:rsidR="002F6630" w:rsidRPr="00846BFE">
          <w:rPr>
            <w:lang w:eastAsia="ja-JP"/>
          </w:rPr>
          <w:t>NSAC</w:t>
        </w:r>
        <w:r w:rsidR="00800010" w:rsidRPr="00846BFE">
          <w:rPr>
            <w:lang w:eastAsia="ja-JP"/>
          </w:rPr>
          <w:t xml:space="preserve"> for </w:t>
        </w:r>
        <w:r w:rsidR="00800010" w:rsidRPr="00846BFE">
          <w:t xml:space="preserve">maximum number of UEs for </w:t>
        </w:r>
        <w:r>
          <w:t xml:space="preserve">a roaming UE </w:t>
        </w:r>
        <w:r w:rsidR="00057D31">
          <w:t xml:space="preserve">registration </w:t>
        </w:r>
        <w:r w:rsidR="00800010" w:rsidRPr="00846BFE">
          <w:t>is performed as follow:</w:t>
        </w:r>
      </w:ins>
    </w:p>
    <w:p w14:paraId="15C1DA7E" w14:textId="0FEF992B" w:rsidR="001401D5" w:rsidRPr="00857424" w:rsidRDefault="00D0703B" w:rsidP="00D474E8">
      <w:pPr>
        <w:pStyle w:val="B1"/>
        <w:numPr>
          <w:ilvl w:val="0"/>
          <w:numId w:val="28"/>
        </w:numPr>
      </w:pPr>
      <w:ins w:id="22" w:author="作者">
        <w:r w:rsidRPr="00D0703B">
          <w:rPr>
            <w:noProof/>
          </w:rPr>
          <w:t xml:space="preserve">Same as the steps </w:t>
        </w:r>
        <w:r w:rsidRPr="00857424">
          <w:rPr>
            <w:noProof/>
          </w:rPr>
          <w:t>1 defined in clause 4.2.11.2.</w:t>
        </w:r>
      </w:ins>
    </w:p>
    <w:p w14:paraId="3E664F76" w14:textId="1C04FF8D" w:rsidR="001401D5" w:rsidRDefault="00A85FED" w:rsidP="00767C45">
      <w:pPr>
        <w:pStyle w:val="B1"/>
        <w:numPr>
          <w:ilvl w:val="0"/>
          <w:numId w:val="28"/>
        </w:numPr>
      </w:pPr>
      <w:ins w:id="23" w:author="作者">
        <w:r w:rsidRPr="008F44C5">
          <w:t>For the roaming UE t</w:t>
        </w:r>
        <w:r w:rsidR="00CF33F7" w:rsidRPr="008F44C5">
          <w:t xml:space="preserve">he AMF checks the type of NSAC mode </w:t>
        </w:r>
        <w:r w:rsidR="00DB6FE6" w:rsidRPr="008F44C5">
          <w:t>of the S-NSSAI UE registered based on the subscription data from UDM or</w:t>
        </w:r>
        <w:r w:rsidR="00DB6FE6">
          <w:t xml:space="preserve"> network configuration</w:t>
        </w:r>
        <w:r w:rsidR="00ED3570">
          <w:t xml:space="preserve">. </w:t>
        </w:r>
        <w:r w:rsidR="00DB6FE6">
          <w:t xml:space="preserve"> </w:t>
        </w:r>
        <w:r w:rsidR="00ED3570">
          <w:t xml:space="preserve">The AMF </w:t>
        </w:r>
        <w:r w:rsidR="00CF33F7">
          <w:t xml:space="preserve">invokes </w:t>
        </w:r>
        <w:proofErr w:type="spellStart"/>
        <w:r w:rsidR="00CF33F7" w:rsidRPr="00042036">
          <w:t>Nnsacf_NSAC_</w:t>
        </w:r>
        <w:r w:rsidR="00CF33F7">
          <w:t>NumOfUEsUpdate</w:t>
        </w:r>
        <w:proofErr w:type="spellEnd"/>
        <w:r w:rsidR="00CF33F7">
          <w:t xml:space="preserve"> request to the NSACF in VPLMN</w:t>
        </w:r>
        <w:r w:rsidR="00ED3570">
          <w:t xml:space="preserve"> same as the </w:t>
        </w:r>
        <w:r w:rsidR="00CF33F7">
          <w:t>step 2 of Clause 4.2.11.2a</w:t>
        </w:r>
        <w:r w:rsidR="00ED3570">
          <w:t xml:space="preserve"> with the additional </w:t>
        </w:r>
        <w:r w:rsidR="00F33F15">
          <w:t xml:space="preserve">parameter of </w:t>
        </w:r>
        <w:r w:rsidR="00CF33F7">
          <w:t>the type of NSAC mode</w:t>
        </w:r>
        <w:r w:rsidR="008C2F59">
          <w:t>, i.e., HPLNM delegated NSAC mode</w:t>
        </w:r>
        <w:r w:rsidR="00767C45">
          <w:t xml:space="preserve">. Also AMF provides </w:t>
        </w:r>
        <w:r w:rsidR="00767C45" w:rsidRPr="00767C45">
          <w:t>both the S-NSSAI in VPLMN and the corresponding mapped S-NSSAI</w:t>
        </w:r>
        <w:r w:rsidR="00B150E7">
          <w:t xml:space="preserve"> in HPLMN</w:t>
        </w:r>
        <w:r w:rsidR="00CF33F7">
          <w:t>.</w:t>
        </w:r>
      </w:ins>
    </w:p>
    <w:p w14:paraId="136BD038" w14:textId="33FF1EEC" w:rsidR="001401D5" w:rsidRPr="00D474E8" w:rsidRDefault="00ED3570" w:rsidP="001401D5">
      <w:pPr>
        <w:pStyle w:val="B1"/>
        <w:numPr>
          <w:ilvl w:val="0"/>
          <w:numId w:val="28"/>
        </w:numPr>
      </w:pPr>
      <w:ins w:id="24" w:author="作者">
        <w:r>
          <w:t>For the</w:t>
        </w:r>
        <w:r w:rsidR="00F33F15">
          <w:t xml:space="preserve"> HPLM delegated NSAC </w:t>
        </w:r>
        <w:r w:rsidR="00C210CF">
          <w:t>procedure</w:t>
        </w:r>
        <w:r w:rsidR="008C2F59">
          <w:t xml:space="preserve">, </w:t>
        </w:r>
        <w:r w:rsidR="0015594E">
          <w:t xml:space="preserve">the </w:t>
        </w:r>
        <w:r w:rsidR="00F33F15">
          <w:t>h</w:t>
        </w:r>
        <w:r w:rsidR="0015594E" w:rsidRPr="0015594E">
          <w:t xml:space="preserve">ierarchical NSACF architecture </w:t>
        </w:r>
        <w:r w:rsidR="0015594E">
          <w:t xml:space="preserve">is deployed at the VPLMN. Hence </w:t>
        </w:r>
        <w:r w:rsidR="008C2F59">
          <w:t>the</w:t>
        </w:r>
        <w:r w:rsidR="00F33F15">
          <w:t xml:space="preserve"> </w:t>
        </w:r>
        <w:r w:rsidR="00F33F15" w:rsidRPr="00D474E8">
          <w:t>same</w:t>
        </w:r>
        <w:r w:rsidR="008C2F59" w:rsidRPr="00D474E8">
          <w:t xml:space="preserve"> procedure </w:t>
        </w:r>
        <w:r w:rsidR="00F33F15" w:rsidRPr="00D474E8">
          <w:t>of</w:t>
        </w:r>
        <w:r w:rsidR="00C210CF" w:rsidRPr="00D474E8">
          <w:t xml:space="preserve"> step 3-5 in Clause 4.2.11.2a</w:t>
        </w:r>
        <w:r w:rsidR="0015594E" w:rsidRPr="00D474E8">
          <w:t xml:space="preserve"> is executed</w:t>
        </w:r>
        <w:r w:rsidR="00CF33F7" w:rsidRPr="00D474E8">
          <w:t>.</w:t>
        </w:r>
      </w:ins>
      <w:r w:rsidR="00D474E8">
        <w:t xml:space="preserve"> </w:t>
      </w:r>
    </w:p>
    <w:p w14:paraId="254BCC13" w14:textId="08A03EC7" w:rsidR="001401D5" w:rsidRPr="00D474E8" w:rsidRDefault="008C2F59" w:rsidP="006E5B41">
      <w:pPr>
        <w:pStyle w:val="B1"/>
        <w:numPr>
          <w:ilvl w:val="0"/>
          <w:numId w:val="28"/>
        </w:numPr>
      </w:pPr>
      <w:ins w:id="25" w:author="作者">
        <w:r w:rsidRPr="00D474E8">
          <w:t>If there is no allocated maximum UEs number from HPLMN</w:t>
        </w:r>
        <w:r w:rsidR="001401D5" w:rsidRPr="00D474E8">
          <w:t xml:space="preserve"> or the allocated maximum number of UEs exceeds</w:t>
        </w:r>
        <w:r w:rsidR="008F44C5" w:rsidRPr="00D474E8">
          <w:rPr>
            <w:lang w:val="en-US" w:eastAsia="zh-CN"/>
          </w:rPr>
          <w:t>,</w:t>
        </w:r>
        <w:r w:rsidR="00767C45" w:rsidRPr="00D474E8">
          <w:t xml:space="preserve"> and the type of NSAC mode is HPLMN delegated NSAC mode</w:t>
        </w:r>
        <w:r w:rsidRPr="00D474E8">
          <w:t>, the Primary NSACF in VPLMN determines to interact with HPLMN.</w:t>
        </w:r>
      </w:ins>
    </w:p>
    <w:p w14:paraId="69FECA59" w14:textId="39495010" w:rsidR="006E5B41" w:rsidRPr="00D474E8" w:rsidRDefault="006E5B41" w:rsidP="006E5B41">
      <w:pPr>
        <w:pStyle w:val="B1"/>
        <w:ind w:left="704" w:firstLine="0"/>
        <w:rPr>
          <w:ins w:id="26" w:author="作者"/>
        </w:rPr>
      </w:pPr>
      <w:ins w:id="27" w:author="作者">
        <w:r w:rsidRPr="00D474E8">
          <w:rPr>
            <w:rFonts w:hint="eastAsia"/>
          </w:rPr>
          <w:t>T</w:t>
        </w:r>
        <w:r w:rsidRPr="00D474E8">
          <w:t>he Primary NSACF in VPLMN discover the Primary NSACF in HPLMN.</w:t>
        </w:r>
      </w:ins>
    </w:p>
    <w:p w14:paraId="705858E0" w14:textId="77777777" w:rsidR="006E5B41" w:rsidRPr="00D474E8" w:rsidRDefault="006E5B41" w:rsidP="006E5B41">
      <w:pPr>
        <w:pStyle w:val="NO"/>
      </w:pPr>
      <w:ins w:id="28" w:author="作者">
        <w:r w:rsidRPr="00D474E8">
          <w:t xml:space="preserve">NOTE X: The Primary NSACF in HPLMN can be configured at VPLMN or can be discovered via NRF. </w:t>
        </w:r>
      </w:ins>
    </w:p>
    <w:p w14:paraId="72C21A79" w14:textId="61C95112" w:rsidR="001401D5" w:rsidRPr="00D474E8" w:rsidRDefault="002D26B5" w:rsidP="006E5B41">
      <w:pPr>
        <w:pStyle w:val="B1"/>
        <w:numPr>
          <w:ilvl w:val="0"/>
          <w:numId w:val="28"/>
        </w:numPr>
      </w:pPr>
      <w:ins w:id="29" w:author="作者">
        <w:r w:rsidRPr="00D474E8">
          <w:t>The</w:t>
        </w:r>
        <w:r w:rsidR="00800010" w:rsidRPr="00D474E8">
          <w:t xml:space="preserve"> Primary</w:t>
        </w:r>
        <w:r w:rsidR="00E713E8" w:rsidRPr="00D474E8">
          <w:t xml:space="preserve"> NSACF in the VPLMN invoke</w:t>
        </w:r>
        <w:r w:rsidRPr="00D474E8">
          <w:t xml:space="preserve"> </w:t>
        </w:r>
        <w:proofErr w:type="spellStart"/>
        <w:r w:rsidR="00E713E8" w:rsidRPr="00D474E8">
          <w:t>Nnsacf_NSAC_LocalNumber</w:t>
        </w:r>
        <w:r w:rsidR="00A10B40" w:rsidRPr="00D474E8">
          <w:t>Update</w:t>
        </w:r>
        <w:proofErr w:type="spellEnd"/>
        <w:r w:rsidR="00767C45" w:rsidRPr="00D474E8">
          <w:t xml:space="preserve"> Request</w:t>
        </w:r>
        <w:r w:rsidR="00E713E8" w:rsidRPr="00D474E8">
          <w:t xml:space="preserve"> </w:t>
        </w:r>
        <w:r w:rsidR="006E5B41" w:rsidRPr="00D474E8">
          <w:t xml:space="preserve"> </w:t>
        </w:r>
        <w:r w:rsidR="00E713E8" w:rsidRPr="00D474E8">
          <w:t xml:space="preserve">to </w:t>
        </w:r>
        <w:r w:rsidR="000F57D5" w:rsidRPr="00D474E8">
          <w:t xml:space="preserve">the Primary NSACF in the HPLMN to </w:t>
        </w:r>
        <w:r w:rsidR="00E713E8" w:rsidRPr="00D474E8">
          <w:t xml:space="preserve">receive </w:t>
        </w:r>
        <w:r w:rsidR="00D32B3D" w:rsidRPr="00D474E8">
          <w:t>an</w:t>
        </w:r>
        <w:r w:rsidR="00E713E8" w:rsidRPr="00D474E8">
          <w:t xml:space="preserve"> </w:t>
        </w:r>
        <w:r w:rsidR="00D32B3D" w:rsidRPr="00D474E8">
          <w:t xml:space="preserve">initial </w:t>
        </w:r>
        <w:r w:rsidR="0081398E" w:rsidRPr="00D474E8">
          <w:t>or</w:t>
        </w:r>
        <w:r w:rsidR="00D474E8">
          <w:t xml:space="preserve"> </w:t>
        </w:r>
        <w:r w:rsidR="00D32B3D" w:rsidRPr="00D474E8">
          <w:t xml:space="preserve">a new allocated </w:t>
        </w:r>
        <w:r w:rsidR="000F57D5" w:rsidRPr="00D474E8">
          <w:t xml:space="preserve">roaming quota for </w:t>
        </w:r>
        <w:r w:rsidR="00D32B3D" w:rsidRPr="00D474E8">
          <w:t xml:space="preserve">the </w:t>
        </w:r>
        <w:r w:rsidR="00E713E8" w:rsidRPr="00D474E8">
          <w:t xml:space="preserve">maximum number of UEs of </w:t>
        </w:r>
        <w:r w:rsidR="008F44C5" w:rsidRPr="00D474E8">
          <w:t xml:space="preserve">mapped </w:t>
        </w:r>
        <w:r w:rsidR="00E713E8" w:rsidRPr="00D474E8">
          <w:t>S-NSSAI</w:t>
        </w:r>
        <w:r w:rsidR="00B150E7" w:rsidRPr="00B150E7">
          <w:t xml:space="preserve"> </w:t>
        </w:r>
        <w:r w:rsidR="00B150E7">
          <w:t>in HPLMN</w:t>
        </w:r>
        <w:r w:rsidR="00E713E8" w:rsidRPr="00D474E8">
          <w:t xml:space="preserve"> f</w:t>
        </w:r>
        <w:r w:rsidR="000F57D5" w:rsidRPr="00D474E8">
          <w:t>or the roaming UEs</w:t>
        </w:r>
        <w:r w:rsidRPr="00D474E8">
          <w:t>.</w:t>
        </w:r>
        <w:r w:rsidR="00366E8D" w:rsidRPr="00D474E8">
          <w:t xml:space="preserve"> The request includes S-NSSAI, </w:t>
        </w:r>
        <w:r w:rsidR="00C17236" w:rsidRPr="00D474E8">
          <w:t xml:space="preserve">PLMN ID, </w:t>
        </w:r>
        <w:r w:rsidR="00AA1567" w:rsidRPr="00D474E8">
          <w:t xml:space="preserve">the </w:t>
        </w:r>
        <w:r w:rsidR="00B23895" w:rsidRPr="00D474E8">
          <w:rPr>
            <w:lang w:val="en-US"/>
          </w:rPr>
          <w:t xml:space="preserve">current local </w:t>
        </w:r>
        <w:r w:rsidR="00AA1567" w:rsidRPr="00D474E8">
          <w:t>maximum number of UE</w:t>
        </w:r>
        <w:r w:rsidR="00920ED9" w:rsidRPr="00D474E8">
          <w:t>, Update type</w:t>
        </w:r>
        <w:r w:rsidR="00AA1567" w:rsidRPr="00D474E8">
          <w:t>.</w:t>
        </w:r>
      </w:ins>
    </w:p>
    <w:p w14:paraId="6BFAAE4F" w14:textId="17273BBD" w:rsidR="00366E8D" w:rsidRDefault="00E713E8" w:rsidP="006E5B41">
      <w:pPr>
        <w:pStyle w:val="B1"/>
        <w:numPr>
          <w:ilvl w:val="0"/>
          <w:numId w:val="28"/>
        </w:numPr>
        <w:rPr>
          <w:ins w:id="30" w:author="作者"/>
        </w:rPr>
      </w:pPr>
      <w:ins w:id="31" w:author="作者">
        <w:r w:rsidRPr="00D474E8">
          <w:t>T</w:t>
        </w:r>
        <w:r w:rsidR="002D26B5" w:rsidRPr="00D474E8">
          <w:t xml:space="preserve">he </w:t>
        </w:r>
        <w:r w:rsidR="00366E8D" w:rsidRPr="00D474E8">
          <w:t xml:space="preserve">Primary </w:t>
        </w:r>
        <w:r w:rsidR="002D26B5" w:rsidRPr="00D474E8">
          <w:t>NSACF</w:t>
        </w:r>
        <w:r w:rsidR="00366E8D" w:rsidRPr="00D474E8">
          <w:t xml:space="preserve"> in HPLMN</w:t>
        </w:r>
        <w:r w:rsidR="002D26B5" w:rsidRPr="00D474E8">
          <w:t xml:space="preserve"> </w:t>
        </w:r>
        <w:r w:rsidR="006E5B41" w:rsidRPr="00D474E8">
          <w:t>invoke</w:t>
        </w:r>
        <w:r w:rsidR="00366E8D" w:rsidRPr="00D474E8">
          <w:t>s</w:t>
        </w:r>
        <w:r w:rsidR="002D26B5" w:rsidRPr="00D474E8">
          <w:t xml:space="preserve"> </w:t>
        </w:r>
        <w:proofErr w:type="spellStart"/>
        <w:r w:rsidR="002D26B5" w:rsidRPr="00D474E8">
          <w:t>Nnsacf_NSAC_LocalNumber</w:t>
        </w:r>
        <w:r w:rsidR="00A10B40" w:rsidRPr="00D474E8">
          <w:t>Update</w:t>
        </w:r>
        <w:proofErr w:type="spellEnd"/>
        <w:r w:rsidR="00920ED9" w:rsidRPr="00D474E8">
          <w:t xml:space="preserve"> response</w:t>
        </w:r>
        <w:r w:rsidR="002D26B5" w:rsidRPr="00D474E8">
          <w:t xml:space="preserve"> </w:t>
        </w:r>
        <w:r w:rsidR="00366E8D" w:rsidRPr="00D474E8">
          <w:t xml:space="preserve">message </w:t>
        </w:r>
        <w:r w:rsidR="002D26B5" w:rsidRPr="00D474E8">
          <w:t>to the Primary NSACF</w:t>
        </w:r>
        <w:r w:rsidR="00366E8D" w:rsidRPr="00D474E8">
          <w:t xml:space="preserve"> of VPLMN</w:t>
        </w:r>
        <w:r w:rsidR="002D26B5" w:rsidRPr="00D474E8">
          <w:t xml:space="preserve">. </w:t>
        </w:r>
        <w:r w:rsidR="009228A6" w:rsidRPr="00D474E8">
          <w:t>T</w:t>
        </w:r>
        <w:r w:rsidR="00366E8D" w:rsidRPr="00D474E8">
          <w:t>he response</w:t>
        </w:r>
        <w:r w:rsidR="002D26B5" w:rsidRPr="00D474E8">
          <w:t xml:space="preserve"> </w:t>
        </w:r>
        <w:r w:rsidR="00920ED9" w:rsidRPr="00D474E8">
          <w:t xml:space="preserve">message </w:t>
        </w:r>
        <w:r w:rsidR="002D26B5" w:rsidRPr="00D474E8">
          <w:t xml:space="preserve">includes S-NSSAI, </w:t>
        </w:r>
        <w:r w:rsidR="00366E8D" w:rsidRPr="00D474E8">
          <w:t xml:space="preserve">the </w:t>
        </w:r>
        <w:r w:rsidR="00CF062E" w:rsidRPr="00D474E8">
          <w:t>allocated</w:t>
        </w:r>
        <w:r w:rsidR="0081398E" w:rsidRPr="00D474E8">
          <w:t xml:space="preserve"> </w:t>
        </w:r>
        <w:r w:rsidR="00366E8D" w:rsidRPr="00D474E8">
          <w:t>roaming quota</w:t>
        </w:r>
        <w:r w:rsidR="00AA1567" w:rsidRPr="00D474E8">
          <w:t xml:space="preserve"> for </w:t>
        </w:r>
        <w:r w:rsidR="0081398E" w:rsidRPr="00D474E8">
          <w:t xml:space="preserve">the maximum number of UEs of </w:t>
        </w:r>
        <w:r w:rsidR="008F44C5" w:rsidRPr="00D474E8">
          <w:t xml:space="preserve">mapped </w:t>
        </w:r>
        <w:r w:rsidR="0081398E" w:rsidRPr="00D474E8">
          <w:t xml:space="preserve">S-NSSAI </w:t>
        </w:r>
        <w:r w:rsidR="00B150E7">
          <w:t>in HPLMN</w:t>
        </w:r>
        <w:r w:rsidR="00B150E7" w:rsidRPr="00D474E8">
          <w:t xml:space="preserve"> </w:t>
        </w:r>
        <w:r w:rsidR="0081398E" w:rsidRPr="00D474E8">
          <w:t>for th</w:t>
        </w:r>
        <w:r w:rsidR="0081398E">
          <w:t>e roaming UEs</w:t>
        </w:r>
        <w:r w:rsidR="00AA1567">
          <w:t>.</w:t>
        </w:r>
      </w:ins>
    </w:p>
    <w:p w14:paraId="25DE208E" w14:textId="0DD46E6B" w:rsidR="008C2F59" w:rsidRPr="00A12190" w:rsidRDefault="008C2F59" w:rsidP="006E5B41">
      <w:pPr>
        <w:pStyle w:val="B1"/>
        <w:numPr>
          <w:ilvl w:val="0"/>
          <w:numId w:val="28"/>
        </w:numPr>
        <w:rPr>
          <w:ins w:id="32" w:author="作者"/>
        </w:rPr>
      </w:pPr>
      <w:ins w:id="33" w:author="作者">
        <w:r>
          <w:lastRenderedPageBreak/>
          <w:t>T</w:t>
        </w:r>
        <w:r w:rsidRPr="00042036">
          <w:t xml:space="preserve">he </w:t>
        </w:r>
        <w:r>
          <w:t xml:space="preserve">Primary </w:t>
        </w:r>
        <w:r w:rsidRPr="00042036">
          <w:t>NSACF</w:t>
        </w:r>
        <w:r>
          <w:t xml:space="preserve"> in VPLMN</w:t>
        </w:r>
        <w:r w:rsidRPr="00042036">
          <w:t xml:space="preserve"> </w:t>
        </w:r>
        <w:r w:rsidRPr="00D0541A">
          <w:t>update</w:t>
        </w:r>
        <w:r w:rsidR="008F1651" w:rsidRPr="00D0541A">
          <w:t>s</w:t>
        </w:r>
        <w:r w:rsidRPr="00D0541A">
          <w:t xml:space="preserve"> the </w:t>
        </w:r>
        <w:r w:rsidR="00F804ED" w:rsidRPr="00D0541A">
          <w:t xml:space="preserve">previous </w:t>
        </w:r>
        <w:r w:rsidR="00365277" w:rsidRPr="00D0541A">
          <w:t>store</w:t>
        </w:r>
        <w:r w:rsidR="00F804ED" w:rsidRPr="00D0541A">
          <w:t>d</w:t>
        </w:r>
        <w:r w:rsidR="00365277" w:rsidRPr="00D0541A">
          <w:t xml:space="preserve"> maximum number of UE based on the </w:t>
        </w:r>
        <w:r w:rsidRPr="00D0541A">
          <w:t xml:space="preserve">received allocated maximum UEs </w:t>
        </w:r>
        <w:r w:rsidRPr="00A12190">
          <w:t>number of the S-NSSAI.</w:t>
        </w:r>
      </w:ins>
    </w:p>
    <w:p w14:paraId="08617349" w14:textId="2FF0F228" w:rsidR="00AF2E06" w:rsidRDefault="00AF2E06" w:rsidP="006E5B41">
      <w:pPr>
        <w:pStyle w:val="B1"/>
        <w:numPr>
          <w:ilvl w:val="0"/>
          <w:numId w:val="28"/>
        </w:numPr>
        <w:rPr>
          <w:ins w:id="34" w:author="作者"/>
        </w:rPr>
      </w:pPr>
      <w:ins w:id="35" w:author="作者">
        <w:r>
          <w:t xml:space="preserve">The NSACF with the Primary NSACF in VPLMN perform NSAC according to the </w:t>
        </w:r>
        <w:r w:rsidR="008C2F59">
          <w:t>step 6-8</w:t>
        </w:r>
        <w:r w:rsidR="008C2F59" w:rsidRPr="00C210CF">
          <w:t xml:space="preserve"> in Clause 4.2.11.2a</w:t>
        </w:r>
        <w:r w:rsidR="008C2F59">
          <w:t>.</w:t>
        </w:r>
      </w:ins>
    </w:p>
    <w:p w14:paraId="7A297FB1" w14:textId="146F4A66" w:rsidR="00AF2E06" w:rsidRDefault="00FA2CB1" w:rsidP="00FA2CB1">
      <w:pPr>
        <w:pStyle w:val="B1"/>
        <w:numPr>
          <w:ilvl w:val="0"/>
          <w:numId w:val="28"/>
        </w:numPr>
        <w:rPr>
          <w:ins w:id="36" w:author="作者"/>
        </w:rPr>
      </w:pPr>
      <w:ins w:id="37" w:author="作者">
        <w:r>
          <w:t>Based on the response from Primary NSACF in VPLMN, t</w:t>
        </w:r>
        <w:r w:rsidR="00AF2E06">
          <w:t xml:space="preserve">he NSACF in VPLMN </w:t>
        </w:r>
        <w:r>
          <w:t>invokes</w:t>
        </w:r>
        <w:r w:rsidR="00AF2E06">
          <w:t xml:space="preserve"> the response (i.e., acceptance or rejection)</w:t>
        </w:r>
        <w:r>
          <w:t xml:space="preserve"> message</w:t>
        </w:r>
        <w:r w:rsidR="00AF2E06">
          <w:t xml:space="preserve"> to the AMF.</w:t>
        </w:r>
        <w:r>
          <w:t xml:space="preserve"> </w:t>
        </w:r>
        <w:r w:rsidR="00920ED9">
          <w:t>The AMF provides the corresponding response to the</w:t>
        </w:r>
        <w:r w:rsidR="00AF2E06">
          <w:t xml:space="preserve"> roaming UE.</w:t>
        </w:r>
      </w:ins>
    </w:p>
    <w:p w14:paraId="0F416148" w14:textId="0863FA39" w:rsidR="009E3ACD" w:rsidRPr="008F44C5" w:rsidRDefault="003D0DCE" w:rsidP="00FA2CB1">
      <w:pPr>
        <w:pStyle w:val="B1"/>
        <w:numPr>
          <w:ilvl w:val="0"/>
          <w:numId w:val="28"/>
        </w:numPr>
        <w:rPr>
          <w:ins w:id="38" w:author="作者"/>
        </w:rPr>
      </w:pPr>
      <w:ins w:id="39" w:author="作者">
        <w:r w:rsidRPr="00A85FED">
          <w:t>The Primary NSACF in the VPLM</w:t>
        </w:r>
        <w:r w:rsidRPr="008F44C5">
          <w:t xml:space="preserve">N subscribe to receive the local maximum number change event notification from the </w:t>
        </w:r>
        <w:bookmarkStart w:id="40" w:name="_Hlk123591657"/>
        <w:r w:rsidRPr="008F44C5">
          <w:t>Primary NSACF in the HPLMN</w:t>
        </w:r>
        <w:bookmarkEnd w:id="40"/>
        <w:r w:rsidRPr="008F44C5">
          <w:t xml:space="preserve"> by using </w:t>
        </w:r>
        <w:proofErr w:type="spellStart"/>
        <w:r w:rsidRPr="008F44C5">
          <w:rPr>
            <w:rFonts w:eastAsia="Malgun Gothic"/>
          </w:rPr>
          <w:t>Nnsacf_NSAC_LocalNumberUpdate_Subscribe</w:t>
        </w:r>
        <w:proofErr w:type="spellEnd"/>
        <w:r w:rsidRPr="008F44C5">
          <w:rPr>
            <w:rFonts w:eastAsia="Malgun Gothic"/>
          </w:rPr>
          <w:t xml:space="preserve"> service operation. The subscription includes the S-NSSAI, the PLMN ID and the subscribed event, i.e., the update of the maximum number of UEs.</w:t>
        </w:r>
        <w:r w:rsidR="00A85FED" w:rsidRPr="008F44C5">
          <w:rPr>
            <w:rFonts w:eastAsia="Malgun Gothic"/>
          </w:rPr>
          <w:t xml:space="preserve"> The Primary NSACF in the HPLMN respon</w:t>
        </w:r>
        <w:r w:rsidR="00523767" w:rsidRPr="008F44C5">
          <w:rPr>
            <w:rFonts w:eastAsia="Malgun Gothic"/>
          </w:rPr>
          <w:t>d</w:t>
        </w:r>
        <w:r w:rsidR="00A85FED" w:rsidRPr="008F44C5">
          <w:rPr>
            <w:rFonts w:eastAsia="Malgun Gothic"/>
          </w:rPr>
          <w:t xml:space="preserve">s the subscription from the Primary NSACF in the VPLMN to indicate the event subscription is accepted. </w:t>
        </w:r>
      </w:ins>
    </w:p>
    <w:p w14:paraId="2CA5F7E7" w14:textId="6F36D77B" w:rsidR="00AF2E06" w:rsidRPr="008F44C5" w:rsidRDefault="00AF2E06" w:rsidP="006E5B41">
      <w:pPr>
        <w:pStyle w:val="B1"/>
        <w:numPr>
          <w:ilvl w:val="0"/>
          <w:numId w:val="28"/>
        </w:numPr>
        <w:rPr>
          <w:ins w:id="41" w:author="作者"/>
        </w:rPr>
      </w:pPr>
      <w:ins w:id="42" w:author="作者">
        <w:r w:rsidRPr="008F44C5">
          <w:t>At any point in time</w:t>
        </w:r>
        <w:r w:rsidR="003D0DCE" w:rsidRPr="008F44C5">
          <w:t xml:space="preserve"> when the event occurs</w:t>
        </w:r>
        <w:r w:rsidR="00A85FED" w:rsidRPr="008F44C5">
          <w:t>, i.e. t</w:t>
        </w:r>
        <w:r w:rsidR="00A85FED" w:rsidRPr="00D0541A">
          <w:t xml:space="preserve">he </w:t>
        </w:r>
        <w:r w:rsidR="006538BA" w:rsidRPr="00D0541A">
          <w:t>maximum</w:t>
        </w:r>
        <w:r w:rsidR="00A85FED" w:rsidRPr="00D0541A">
          <w:t xml:space="preserve"> numbe</w:t>
        </w:r>
        <w:r w:rsidR="006538BA" w:rsidRPr="00D0541A">
          <w:t>r at the Primary NSACF in the VPLMN is to be u</w:t>
        </w:r>
        <w:r w:rsidR="00DB0908" w:rsidRPr="00D0541A">
          <w:t>p</w:t>
        </w:r>
        <w:r w:rsidR="006538BA" w:rsidRPr="00D0541A">
          <w:t>dated</w:t>
        </w:r>
        <w:r w:rsidRPr="00D0541A">
          <w:t>, the Primary NSACF i</w:t>
        </w:r>
        <w:r w:rsidRPr="00A12190">
          <w:t>n HPLMN trigger</w:t>
        </w:r>
        <w:r w:rsidR="008F44C5" w:rsidRPr="00A12190">
          <w:t>s</w:t>
        </w:r>
        <w:r w:rsidRPr="002F4278">
          <w:t xml:space="preserve"> </w:t>
        </w:r>
        <w:proofErr w:type="spellStart"/>
        <w:r w:rsidRPr="002F4278">
          <w:t>Nnsacf_NSAC_LocalNumber</w:t>
        </w:r>
        <w:r w:rsidR="009E3ACD" w:rsidRPr="002F4278">
          <w:t>Update</w:t>
        </w:r>
        <w:r w:rsidRPr="002643C1">
          <w:t>_Notify</w:t>
        </w:r>
        <w:proofErr w:type="spellEnd"/>
        <w:r w:rsidRPr="002643C1">
          <w:t xml:space="preserve"> message to the Primary NSAC in VPLMN.</w:t>
        </w:r>
        <w:r w:rsidRPr="00615A4C">
          <w:t xml:space="preserve"> The message includes the updated maximum UEs number of the</w:t>
        </w:r>
        <w:r w:rsidRPr="008F44C5">
          <w:t xml:space="preserve"> S-NSSAI.</w:t>
        </w:r>
      </w:ins>
    </w:p>
    <w:p w14:paraId="406E91FF" w14:textId="0350F806" w:rsidR="00AF2E06" w:rsidRPr="008F44C5" w:rsidRDefault="00AF2E06" w:rsidP="006E5B41">
      <w:pPr>
        <w:pStyle w:val="B1"/>
        <w:numPr>
          <w:ilvl w:val="0"/>
          <w:numId w:val="28"/>
        </w:numPr>
        <w:rPr>
          <w:ins w:id="43" w:author="作者"/>
        </w:rPr>
      </w:pPr>
      <w:ins w:id="44" w:author="作者">
        <w:r w:rsidRPr="008F44C5">
          <w:t xml:space="preserve">Based on the updated maximum UEs number of the S-NSSAI, the Primary NSACF in VPLMN </w:t>
        </w:r>
        <w:r w:rsidR="00E111CA" w:rsidRPr="008F44C5">
          <w:t xml:space="preserve">may </w:t>
        </w:r>
        <w:r w:rsidRPr="008F44C5">
          <w:t>perform distribution of local maximum UEs number to the NSACFs it contacts with.</w:t>
        </w:r>
      </w:ins>
    </w:p>
    <w:p w14:paraId="357438D8" w14:textId="294CBAA8" w:rsidR="00846BFE" w:rsidRDefault="00846BFE" w:rsidP="00846BFE">
      <w:pPr>
        <w:pStyle w:val="6"/>
        <w:rPr>
          <w:ins w:id="45" w:author="作者"/>
        </w:rPr>
      </w:pPr>
      <w:ins w:id="46" w:author="作者">
        <w:r>
          <w:t xml:space="preserve">4.2.11.5.2.Y Network Slice Admission Control Support for </w:t>
        </w:r>
        <w:r w:rsidRPr="006675B2">
          <w:t xml:space="preserve">HPLMN Delegated NSAC Mode </w:t>
        </w:r>
        <w:r w:rsidR="009C4EAA" w:rsidRPr="009C4EAA">
          <w:t xml:space="preserve">for </w:t>
        </w:r>
        <w:r w:rsidR="009C4EAA">
          <w:t>PDU Session</w:t>
        </w:r>
        <w:r w:rsidR="009C4EAA" w:rsidRPr="009C4EAA">
          <w:t xml:space="preserve"> number</w:t>
        </w:r>
      </w:ins>
    </w:p>
    <w:p w14:paraId="1DBE9781" w14:textId="167B4B3D" w:rsidR="00873462" w:rsidRDefault="0091457C" w:rsidP="00846BFE">
      <w:pPr>
        <w:rPr>
          <w:ins w:id="47" w:author="作者"/>
          <w:rFonts w:asciiTheme="minorHAnsi" w:hAnsiTheme="minorHAnsi" w:cstheme="minorHAnsi"/>
          <w:sz w:val="22"/>
          <w:szCs w:val="22"/>
        </w:rPr>
      </w:pPr>
      <w:ins w:id="48" w:author="作者">
        <w:r w:rsidRPr="00287FE8">
          <w:rPr>
            <w:rFonts w:asciiTheme="minorHAnsi" w:hAnsiTheme="minorHAnsi" w:cstheme="minorHAnsi"/>
            <w:sz w:val="22"/>
            <w:szCs w:val="22"/>
          </w:rPr>
          <w:object w:dxaOrig="14415" w:dyaOrig="10861" w14:anchorId="33C6FDDD">
            <v:shape id="_x0000_i1026" type="#_x0000_t75" style="width:442.7pt;height:339.45pt" o:ole="">
              <v:imagedata r:id="rId15" o:title="" croptop="1489f" cropbottom="2111f" cropleft="1688f" cropright="3280f"/>
            </v:shape>
            <o:OLEObject Type="Embed" ProgID="Visio.Drawing.15" ShapeID="_x0000_i1026" DrawAspect="Content" ObjectID="_1734796151" r:id="rId16"/>
          </w:object>
        </w:r>
      </w:ins>
    </w:p>
    <w:p w14:paraId="3BFB5491" w14:textId="41302648" w:rsidR="00846BFE" w:rsidRPr="00507467" w:rsidRDefault="00846BFE" w:rsidP="00846BFE">
      <w:pPr>
        <w:pStyle w:val="TF"/>
        <w:rPr>
          <w:ins w:id="49" w:author="作者"/>
        </w:rPr>
      </w:pPr>
      <w:ins w:id="50" w:author="作者">
        <w:r>
          <w:t>Figure 4.2.11.5.2</w:t>
        </w:r>
        <w:r w:rsidR="00DD30EF">
          <w:t>.</w:t>
        </w:r>
        <w:r w:rsidR="0091457C">
          <w:t>Y</w:t>
        </w:r>
        <w:r>
          <w:t xml:space="preserve">-1: </w:t>
        </w:r>
        <w:r w:rsidRPr="006675B2">
          <w:t xml:space="preserve">HPLMN Delegated NSAC </w:t>
        </w:r>
        <w:r>
          <w:t xml:space="preserve">procedure for </w:t>
        </w:r>
        <w:r w:rsidR="003379BD">
          <w:t xml:space="preserve">PDU Session </w:t>
        </w:r>
        <w:r w:rsidR="009C4EAA">
          <w:t>number procedure</w:t>
        </w:r>
      </w:ins>
    </w:p>
    <w:p w14:paraId="0173D511" w14:textId="53E62E42" w:rsidR="00F30172" w:rsidRPr="008F44C5" w:rsidRDefault="00F30172" w:rsidP="00F30172">
      <w:pPr>
        <w:rPr>
          <w:ins w:id="51" w:author="作者"/>
        </w:rPr>
      </w:pPr>
      <w:ins w:id="52" w:author="作者">
        <w:r>
          <w:rPr>
            <w:lang w:eastAsia="ja-JP"/>
          </w:rPr>
          <w:t xml:space="preserve">The procedure of </w:t>
        </w:r>
        <w:r w:rsidRPr="00846BFE">
          <w:rPr>
            <w:lang w:eastAsia="ja-JP"/>
          </w:rPr>
          <w:t xml:space="preserve">NSAC for </w:t>
        </w:r>
        <w:r>
          <w:t>maxi</w:t>
        </w:r>
        <w:r w:rsidRPr="008F44C5">
          <w:t xml:space="preserve">mum number of PDU Sessions for a roaming UE </w:t>
        </w:r>
        <w:r w:rsidR="003379BD" w:rsidRPr="008F44C5">
          <w:t>PDU Session establishment</w:t>
        </w:r>
        <w:r w:rsidR="006538BA" w:rsidRPr="008F44C5">
          <w:t>, i.e. the LBO PDU session,</w:t>
        </w:r>
        <w:r w:rsidR="003379BD" w:rsidRPr="008F44C5">
          <w:t xml:space="preserve"> </w:t>
        </w:r>
        <w:r w:rsidRPr="008F44C5">
          <w:t>is performed as follow:</w:t>
        </w:r>
      </w:ins>
    </w:p>
    <w:p w14:paraId="53C19722" w14:textId="7D53E230" w:rsidR="00F30172" w:rsidRPr="008F44C5" w:rsidRDefault="00920ED9" w:rsidP="00920ED9">
      <w:pPr>
        <w:pStyle w:val="B1"/>
        <w:numPr>
          <w:ilvl w:val="0"/>
          <w:numId w:val="31"/>
        </w:numPr>
        <w:rPr>
          <w:ins w:id="53" w:author="作者"/>
        </w:rPr>
      </w:pPr>
      <w:ins w:id="54" w:author="作者">
        <w:r w:rsidRPr="008F44C5">
          <w:rPr>
            <w:noProof/>
          </w:rPr>
          <w:t>Same as the steps 1 defined in clause 4.2.11.</w:t>
        </w:r>
        <w:r w:rsidR="008E530F" w:rsidRPr="008F44C5">
          <w:rPr>
            <w:noProof/>
          </w:rPr>
          <w:t>4</w:t>
        </w:r>
        <w:r w:rsidR="00F30172" w:rsidRPr="008F44C5">
          <w:rPr>
            <w:noProof/>
          </w:rPr>
          <w:t>.</w:t>
        </w:r>
      </w:ins>
    </w:p>
    <w:p w14:paraId="498183B1" w14:textId="4872A3C0" w:rsidR="008E530F" w:rsidRPr="008F44C5" w:rsidRDefault="006538BA" w:rsidP="008E530F">
      <w:pPr>
        <w:pStyle w:val="B1"/>
        <w:numPr>
          <w:ilvl w:val="0"/>
          <w:numId w:val="31"/>
        </w:numPr>
        <w:rPr>
          <w:ins w:id="55" w:author="作者"/>
        </w:rPr>
      </w:pPr>
      <w:ins w:id="56" w:author="作者">
        <w:r w:rsidRPr="008F44C5">
          <w:lastRenderedPageBreak/>
          <w:t>For the roaming UE t</w:t>
        </w:r>
        <w:r w:rsidR="008E530F" w:rsidRPr="008F44C5">
          <w:t xml:space="preserve">he </w:t>
        </w:r>
        <w:r w:rsidRPr="008F44C5">
          <w:t>S</w:t>
        </w:r>
        <w:r w:rsidR="008E530F" w:rsidRPr="008F44C5">
          <w:t xml:space="preserve">MF checks the type of NSAC mode of the S-NSSAI PDU session associated with based on the subscription data from UDM or network configuration.  The SMF invokes </w:t>
        </w:r>
        <w:proofErr w:type="spellStart"/>
        <w:r w:rsidR="008E530F" w:rsidRPr="008F44C5">
          <w:t>Nnsacf_NSAC_NumOfsPDUsUpdate</w:t>
        </w:r>
        <w:proofErr w:type="spellEnd"/>
        <w:r w:rsidR="008E530F" w:rsidRPr="008F44C5">
          <w:t xml:space="preserve"> request to the NSACF in VPLMN same as the step 2 of Clause 4.2.11.4 with the additional parameter of the type of NSAC mode, i.e., HPLNM delegated NSAC mode. Also SMF provides both the S-NSSAI in VPLMN and the corresponding mapped S-NSSAI</w:t>
        </w:r>
        <w:r w:rsidR="00B150E7" w:rsidRPr="00B150E7">
          <w:t xml:space="preserve"> </w:t>
        </w:r>
        <w:r w:rsidR="00B150E7">
          <w:t>in HPLMN.</w:t>
        </w:r>
      </w:ins>
    </w:p>
    <w:p w14:paraId="77217E57" w14:textId="3BF8A441" w:rsidR="00F30172" w:rsidRPr="008F44C5" w:rsidRDefault="008E530F" w:rsidP="002544F4">
      <w:pPr>
        <w:pStyle w:val="af1"/>
        <w:numPr>
          <w:ilvl w:val="0"/>
          <w:numId w:val="31"/>
        </w:numPr>
        <w:rPr>
          <w:ins w:id="57" w:author="作者"/>
        </w:rPr>
      </w:pPr>
      <w:ins w:id="58" w:author="作者">
        <w:r w:rsidRPr="008F44C5">
          <w:rPr>
            <w:rFonts w:eastAsiaTheme="minorEastAsia"/>
            <w:color w:val="auto"/>
            <w:lang w:eastAsia="en-US"/>
          </w:rPr>
          <w:t>For the HPLM delegated NSAC procedure, the hierarchical NSACF architecture is deployed at the VPLMN. Hence</w:t>
        </w:r>
        <w:r w:rsidR="00C22AAE" w:rsidRPr="008F44C5">
          <w:t xml:space="preserve"> </w:t>
        </w:r>
        <w:r w:rsidR="00F30172" w:rsidRPr="008F44C5">
          <w:t>the same procedure of step 3-5 in Clause 4.2.11.</w:t>
        </w:r>
        <w:r w:rsidR="003379BD" w:rsidRPr="008F44C5">
          <w:t>4</w:t>
        </w:r>
        <w:r w:rsidR="00F30172" w:rsidRPr="008F44C5">
          <w:t>a is executed.</w:t>
        </w:r>
      </w:ins>
    </w:p>
    <w:p w14:paraId="76C8D4DD" w14:textId="772CDAB3" w:rsidR="00BE6FE6" w:rsidRPr="008F44C5" w:rsidRDefault="002544F4" w:rsidP="002544F4">
      <w:pPr>
        <w:pStyle w:val="af1"/>
        <w:numPr>
          <w:ilvl w:val="0"/>
          <w:numId w:val="31"/>
        </w:numPr>
        <w:rPr>
          <w:ins w:id="59" w:author="作者"/>
        </w:rPr>
      </w:pPr>
      <w:ins w:id="60" w:author="作者">
        <w:r w:rsidRPr="008F44C5">
          <w:rPr>
            <w:rFonts w:eastAsiaTheme="minorEastAsia"/>
            <w:color w:val="auto"/>
            <w:lang w:eastAsia="en-US"/>
          </w:rPr>
          <w:t>If there is no allocated</w:t>
        </w:r>
        <w:r w:rsidRPr="008F44C5">
          <w:t xml:space="preserve"> </w:t>
        </w:r>
        <w:r w:rsidR="00BE6FE6" w:rsidRPr="008F44C5">
          <w:t>maximum PDU Session number</w:t>
        </w:r>
        <w:r w:rsidRPr="008F44C5">
          <w:rPr>
            <w:rFonts w:eastAsiaTheme="minorEastAsia"/>
            <w:color w:val="auto"/>
            <w:lang w:eastAsia="en-US"/>
          </w:rPr>
          <w:t xml:space="preserve"> from HPLMN or the allocated maximum number of PDU Session exceeds and the type of NSAC mode is HPLMN delegated NSAC mode, the Primary NSACF in VPLMN determines to interact with HPLMN</w:t>
        </w:r>
        <w:r w:rsidR="00BE6FE6" w:rsidRPr="008F44C5">
          <w:t>.</w:t>
        </w:r>
      </w:ins>
    </w:p>
    <w:p w14:paraId="12EBF64B" w14:textId="77777777" w:rsidR="002544F4" w:rsidRPr="008F44C5" w:rsidRDefault="002544F4" w:rsidP="002544F4">
      <w:pPr>
        <w:pStyle w:val="B1"/>
        <w:ind w:left="704" w:firstLine="0"/>
        <w:rPr>
          <w:ins w:id="61" w:author="作者"/>
        </w:rPr>
      </w:pPr>
      <w:ins w:id="62" w:author="作者">
        <w:r w:rsidRPr="008F44C5">
          <w:t>The Primary NSACF in VPLMN discover the Primary NSACF in HPLMN.</w:t>
        </w:r>
      </w:ins>
    </w:p>
    <w:p w14:paraId="5D250B36" w14:textId="01545FF6" w:rsidR="002544F4" w:rsidRPr="008F44C5" w:rsidRDefault="002544F4" w:rsidP="002544F4">
      <w:pPr>
        <w:pStyle w:val="NO"/>
        <w:rPr>
          <w:ins w:id="63" w:author="作者"/>
        </w:rPr>
      </w:pPr>
      <w:ins w:id="64" w:author="作者">
        <w:r w:rsidRPr="008F44C5">
          <w:t xml:space="preserve">NOTE </w:t>
        </w:r>
        <w:r w:rsidRPr="00A12190">
          <w:t>X</w:t>
        </w:r>
        <w:r w:rsidRPr="008F44C5">
          <w:t>: The Primary NSACF in HPLMN can be configured at VPLMN or can be discovered via NRF.</w:t>
        </w:r>
      </w:ins>
    </w:p>
    <w:p w14:paraId="47C704D8" w14:textId="14C0C445" w:rsidR="00BE6FE6" w:rsidRPr="008F44C5" w:rsidRDefault="00BE6FE6" w:rsidP="00FA2CB1">
      <w:pPr>
        <w:pStyle w:val="B1"/>
        <w:rPr>
          <w:ins w:id="65" w:author="作者"/>
        </w:rPr>
      </w:pPr>
      <w:ins w:id="66" w:author="作者">
        <w:r w:rsidRPr="008F44C5">
          <w:t>5-7. The same procedure as step 5-</w:t>
        </w:r>
        <w:r w:rsidR="00FA2CB1" w:rsidRPr="008F44C5">
          <w:t>7</w:t>
        </w:r>
        <w:r w:rsidRPr="008F44C5">
          <w:t xml:space="preserve"> of Figure 4.2.11.5.2.x-1 is applied</w:t>
        </w:r>
        <w:r w:rsidR="00FA2CB1" w:rsidRPr="008F44C5">
          <w:t xml:space="preserve"> with the difference that the maximum number of UE is replaced with</w:t>
        </w:r>
        <w:r w:rsidRPr="008F44C5">
          <w:t xml:space="preserve"> the maximum PDU Session number.</w:t>
        </w:r>
      </w:ins>
    </w:p>
    <w:p w14:paraId="419A5CE4" w14:textId="1445FDD4" w:rsidR="00F30172" w:rsidRPr="008F44C5" w:rsidRDefault="00F30172" w:rsidP="00BE6FE6">
      <w:pPr>
        <w:pStyle w:val="B1"/>
        <w:numPr>
          <w:ilvl w:val="0"/>
          <w:numId w:val="33"/>
        </w:numPr>
        <w:rPr>
          <w:ins w:id="67" w:author="作者"/>
        </w:rPr>
      </w:pPr>
      <w:ins w:id="68" w:author="作者">
        <w:r w:rsidRPr="008F44C5">
          <w:t>The NSACF with the Primary NSACF in VPLMN perform NSAC according to the step 6-8</w:t>
        </w:r>
        <w:r w:rsidR="00C22AAE" w:rsidRPr="008F44C5">
          <w:t xml:space="preserve"> in Clause 4.2.11.4</w:t>
        </w:r>
        <w:r w:rsidRPr="008F44C5">
          <w:t>a.</w:t>
        </w:r>
      </w:ins>
    </w:p>
    <w:p w14:paraId="1B886221" w14:textId="0741630B" w:rsidR="00BE6FE6" w:rsidRPr="008F44C5" w:rsidRDefault="00BE6FE6" w:rsidP="00FA2CB1">
      <w:pPr>
        <w:pStyle w:val="B1"/>
        <w:rPr>
          <w:ins w:id="69" w:author="作者"/>
        </w:rPr>
      </w:pPr>
      <w:ins w:id="70" w:author="作者">
        <w:r w:rsidRPr="008F44C5">
          <w:t xml:space="preserve">9. </w:t>
        </w:r>
        <w:r w:rsidR="00FA2CB1" w:rsidRPr="008F44C5">
          <w:tab/>
          <w:t>Based on the response from Primary NSACF in VPLMN, the NSACF in VPLMN invokes the response (i.e., acceptance or rejection) message to the SMF. The SMF provides the corresponding response to the roaming UE.</w:t>
        </w:r>
      </w:ins>
    </w:p>
    <w:p w14:paraId="700AC478" w14:textId="6376E890" w:rsidR="00F30172" w:rsidRDefault="00BE6FE6" w:rsidP="00FA2CB1">
      <w:pPr>
        <w:pStyle w:val="B1"/>
      </w:pPr>
      <w:ins w:id="71" w:author="作者">
        <w:r w:rsidRPr="008F44C5">
          <w:t>1</w:t>
        </w:r>
        <w:r w:rsidR="00FA2CB1" w:rsidRPr="008F44C5">
          <w:t>0</w:t>
        </w:r>
        <w:r w:rsidRPr="008F44C5">
          <w:t>-1</w:t>
        </w:r>
        <w:r w:rsidR="003A54BA" w:rsidRPr="008F44C5">
          <w:t>2</w:t>
        </w:r>
        <w:r w:rsidRPr="008F44C5">
          <w:t>. The same procedure as step 1</w:t>
        </w:r>
        <w:r w:rsidR="00FA2CB1" w:rsidRPr="008F44C5">
          <w:t>0</w:t>
        </w:r>
        <w:r w:rsidRPr="008F44C5">
          <w:t>-1</w:t>
        </w:r>
        <w:r w:rsidR="003A54BA" w:rsidRPr="008F44C5">
          <w:t>2</w:t>
        </w:r>
        <w:r w:rsidRPr="008F44C5">
          <w:t xml:space="preserve"> of Figure 4.2.11.5.2</w:t>
        </w:r>
        <w:r w:rsidRPr="006538BA">
          <w:t xml:space="preserve">.x-1 is applied </w:t>
        </w:r>
        <w:r w:rsidR="00FA2CB1" w:rsidRPr="006538BA">
          <w:t>with the difference that the maximum number of UE is replaced with</w:t>
        </w:r>
        <w:r w:rsidR="009E5BEB" w:rsidRPr="006538BA">
          <w:t xml:space="preserve"> maximum PDU Session number.</w:t>
        </w:r>
        <w:r>
          <w:t xml:space="preserve"> </w:t>
        </w:r>
      </w:ins>
    </w:p>
    <w:p w14:paraId="3697AC29" w14:textId="77777777" w:rsidR="00634188" w:rsidRDefault="00634188" w:rsidP="00FA2CB1">
      <w:pPr>
        <w:pStyle w:val="B1"/>
      </w:pPr>
    </w:p>
    <w:p w14:paraId="0B9A479D" w14:textId="43D3FA98" w:rsidR="00634188" w:rsidRPr="0042466D" w:rsidRDefault="00634188" w:rsidP="006341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0DE412" w14:textId="77777777" w:rsidR="00A81DB5" w:rsidRPr="00140E21" w:rsidRDefault="00A81DB5" w:rsidP="00A81DB5">
      <w:pPr>
        <w:pStyle w:val="5"/>
        <w:rPr>
          <w:rFonts w:eastAsia="Malgun Gothic"/>
        </w:rPr>
      </w:pPr>
      <w:bookmarkStart w:id="72" w:name="_Toc20204441"/>
      <w:bookmarkStart w:id="73" w:name="_Toc27895140"/>
      <w:bookmarkStart w:id="74" w:name="_Toc36192237"/>
      <w:bookmarkStart w:id="75" w:name="_Toc45193350"/>
      <w:bookmarkStart w:id="76" w:name="_Toc47592982"/>
      <w:bookmarkStart w:id="77" w:name="_Toc51835069"/>
      <w:bookmarkStart w:id="78" w:name="_Toc122443774"/>
      <w:r w:rsidRPr="00140E21">
        <w:rPr>
          <w:rFonts w:eastAsia="Malgun Gothic"/>
        </w:rPr>
        <w:t>5.2.3.3.1</w:t>
      </w:r>
      <w:r w:rsidRPr="00140E21">
        <w:rPr>
          <w:rFonts w:eastAsia="Malgun Gothic"/>
        </w:rPr>
        <w:tab/>
        <w:t>General</w:t>
      </w:r>
    </w:p>
    <w:p w14:paraId="5BF3525D" w14:textId="77777777" w:rsidR="00A81DB5" w:rsidRPr="00140E21" w:rsidRDefault="00A81DB5" w:rsidP="00A81DB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0ABB319" w14:textId="77777777" w:rsidR="00A81DB5" w:rsidRPr="00140E21" w:rsidRDefault="00A81DB5" w:rsidP="00A81DB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81DB5" w:rsidRPr="00140E21" w14:paraId="78B16B2B"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6027C7A" w14:textId="77777777" w:rsidR="00A81DB5" w:rsidRPr="00140E21" w:rsidRDefault="00A81DB5" w:rsidP="001E4BC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86E4F94" w14:textId="77777777" w:rsidR="00A81DB5" w:rsidRPr="00140E21" w:rsidRDefault="00A81DB5" w:rsidP="001E4BC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AEFB2F7" w14:textId="77777777" w:rsidR="00A81DB5" w:rsidRPr="00140E21" w:rsidRDefault="00A81DB5" w:rsidP="001E4BC6">
            <w:pPr>
              <w:pStyle w:val="TAH"/>
              <w:rPr>
                <w:rFonts w:eastAsia="Malgun Gothic"/>
              </w:rPr>
            </w:pPr>
            <w:r w:rsidRPr="00140E21">
              <w:rPr>
                <w:rFonts w:eastAsia="Malgun Gothic"/>
              </w:rPr>
              <w:t>Description</w:t>
            </w:r>
          </w:p>
        </w:tc>
      </w:tr>
      <w:tr w:rsidR="00A81DB5" w:rsidRPr="00140E21" w14:paraId="20374BF0" w14:textId="77777777" w:rsidTr="001E4B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9694EBA" w14:textId="77777777" w:rsidR="00A81DB5" w:rsidRPr="00140E21" w:rsidRDefault="00A81DB5" w:rsidP="001E4BC6">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7FE0405" w14:textId="77777777" w:rsidR="00A81DB5" w:rsidRPr="00140E21" w:rsidRDefault="00A81DB5" w:rsidP="001E4BC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6ED147A" w14:textId="77777777" w:rsidR="00A81DB5" w:rsidRPr="00140E21" w:rsidRDefault="00A81DB5" w:rsidP="001E4BC6">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81DB5" w:rsidRPr="00140E21" w14:paraId="5962C205"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468F1D6" w14:textId="77777777" w:rsidR="00A81DB5" w:rsidRPr="00140E21" w:rsidRDefault="00A81DB5" w:rsidP="001E4BC6">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9124255" w14:textId="77777777" w:rsidR="00A81DB5" w:rsidRPr="00140E21" w:rsidRDefault="00A81DB5" w:rsidP="001E4BC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879B6E" w14:textId="77777777" w:rsidR="00A81DB5" w:rsidRPr="00140E21" w:rsidRDefault="00A81DB5" w:rsidP="001E4BC6">
            <w:pPr>
              <w:pStyle w:val="TAL"/>
              <w:rPr>
                <w:rFonts w:eastAsia="Malgun Gothic"/>
              </w:rPr>
            </w:pPr>
            <w:r w:rsidRPr="00140E21">
              <w:rPr>
                <w:rFonts w:eastAsia="Malgun Gothic"/>
              </w:rPr>
              <w:t>List of the subscribed internal group(s) that the UE belongs to.</w:t>
            </w:r>
          </w:p>
        </w:tc>
      </w:tr>
      <w:tr w:rsidR="00A81DB5" w:rsidRPr="00140E21" w14:paraId="1B536EF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3CBA2BB5"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B9C30" w14:textId="77777777" w:rsidR="00A81DB5" w:rsidRPr="00140E21" w:rsidRDefault="00A81DB5" w:rsidP="001E4BC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D13CAAF" w14:textId="77777777" w:rsidR="00A81DB5" w:rsidRPr="00140E21" w:rsidRDefault="00A81DB5" w:rsidP="001E4BC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81DB5" w:rsidRPr="00140E21" w14:paraId="1BEF5660"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AD5004D"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796C82" w14:textId="77777777" w:rsidR="00A81DB5" w:rsidRPr="00140E21" w:rsidRDefault="00A81DB5" w:rsidP="001E4BC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544654F" w14:textId="77777777" w:rsidR="00A81DB5" w:rsidRPr="00140E21" w:rsidRDefault="00A81DB5" w:rsidP="001E4BC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81DB5" w:rsidRPr="00140E21" w14:paraId="49A41C6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7D17013"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56284" w14:textId="77777777" w:rsidR="00A81DB5" w:rsidRPr="00140E21" w:rsidRDefault="00A81DB5" w:rsidP="001E4BC6">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614515" w14:textId="77777777" w:rsidR="00A81DB5" w:rsidRPr="00140E21" w:rsidRDefault="00A81DB5" w:rsidP="001E4BC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81DB5" w:rsidRPr="00140E21" w14:paraId="6ACBCC56"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37E1A8B4"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1D7B5" w14:textId="77777777" w:rsidR="00A81DB5" w:rsidRPr="00140E21" w:rsidRDefault="00A81DB5" w:rsidP="001E4BC6">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28D1E2F" w14:textId="77777777" w:rsidR="00A81DB5" w:rsidRPr="00140E21" w:rsidRDefault="00A81DB5" w:rsidP="001E4BC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81DB5" w:rsidRPr="00140E21" w14:paraId="7DCF83A3"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276AE239"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57C99" w14:textId="77777777" w:rsidR="00A81DB5" w:rsidRPr="00140E21" w:rsidRDefault="00A81DB5" w:rsidP="001E4BC6">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39D5E5" w14:textId="77777777" w:rsidR="00A81DB5" w:rsidRPr="00140E21" w:rsidRDefault="00A81DB5" w:rsidP="001E4BC6">
            <w:pPr>
              <w:pStyle w:val="TAL"/>
              <w:rPr>
                <w:rFonts w:eastAsia="Malgun Gothic"/>
              </w:rPr>
            </w:pPr>
            <w:r>
              <w:rPr>
                <w:rFonts w:eastAsia="Malgun Gothic"/>
              </w:rPr>
              <w:t>The Subscribed S-NSSAIs marked as subject to NSSAA. When present, the GPSI list shall include at least one GPSI.</w:t>
            </w:r>
          </w:p>
        </w:tc>
      </w:tr>
      <w:tr w:rsidR="00A81DB5" w:rsidRPr="00140E21" w14:paraId="134B73B0"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1CF9EF11"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5138D" w14:textId="77777777" w:rsidR="00A81DB5" w:rsidRPr="00140E21" w:rsidRDefault="00A81DB5" w:rsidP="001E4BC6">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9DBE0CA" w14:textId="77777777" w:rsidR="00A81DB5" w:rsidRPr="00140E21" w:rsidRDefault="00A81DB5" w:rsidP="001E4BC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81DB5" w:rsidRPr="00140E21" w14:paraId="20058C8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0A1D34B"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3D277" w14:textId="77777777" w:rsidR="00A81DB5" w:rsidRPr="00140E21" w:rsidRDefault="00A81DB5" w:rsidP="001E4BC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E1E007D" w14:textId="77777777" w:rsidR="00A81DB5" w:rsidRPr="00140E21" w:rsidRDefault="00A81DB5" w:rsidP="001E4BC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81DB5" w:rsidRPr="00140E21" w14:paraId="4B0E5125"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FEE18ED"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F00CF" w14:textId="77777777" w:rsidR="00A81DB5" w:rsidRPr="00140E21" w:rsidRDefault="00A81DB5" w:rsidP="001E4BC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80ECE54" w14:textId="77777777" w:rsidR="00A81DB5" w:rsidRPr="00140E21" w:rsidRDefault="00A81DB5" w:rsidP="001E4BC6">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A81DB5" w:rsidRPr="00140E21" w14:paraId="60A660F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7F4BD01B"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B8995" w14:textId="77777777" w:rsidR="00A81DB5" w:rsidRPr="00140E21" w:rsidRDefault="00A81DB5" w:rsidP="001E4BC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59D0A7" w14:textId="77777777" w:rsidR="00A81DB5" w:rsidRPr="00140E21" w:rsidRDefault="00A81DB5" w:rsidP="001E4BC6">
            <w:pPr>
              <w:pStyle w:val="TAL"/>
              <w:rPr>
                <w:rFonts w:eastAsia="Malgun Gothic"/>
              </w:rPr>
            </w:pPr>
            <w:r w:rsidRPr="00140E21">
              <w:rPr>
                <w:rFonts w:eastAsia="Malgun Gothic"/>
              </w:rPr>
              <w:t>Defines areas in which the UE is not permitted to initiate any communication with the network.</w:t>
            </w:r>
          </w:p>
        </w:tc>
      </w:tr>
      <w:tr w:rsidR="00A81DB5" w:rsidRPr="00140E21" w14:paraId="24AC5173"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9E3F7AB"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13D93" w14:textId="77777777" w:rsidR="00A81DB5" w:rsidRPr="00140E21" w:rsidRDefault="00A81DB5" w:rsidP="001E4BC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9C4242A" w14:textId="77777777" w:rsidR="00A81DB5" w:rsidRPr="00140E21" w:rsidRDefault="00A81DB5" w:rsidP="001E4BC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A81DB5" w:rsidRPr="00140E21" w14:paraId="4DB97D0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1BD7BBA"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044F8" w14:textId="77777777" w:rsidR="00A81DB5" w:rsidRPr="00140E21" w:rsidRDefault="00A81DB5" w:rsidP="001E4BC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5A2B2FE" w14:textId="77777777" w:rsidR="00A81DB5" w:rsidRPr="00140E21" w:rsidRDefault="00A81DB5" w:rsidP="001E4BC6">
            <w:pPr>
              <w:pStyle w:val="TAL"/>
              <w:rPr>
                <w:rFonts w:eastAsia="Malgun Gothic"/>
              </w:rPr>
            </w:pPr>
            <w:r w:rsidRPr="00140E21">
              <w:rPr>
                <w:rFonts w:eastAsia="Malgun Gothic"/>
              </w:rPr>
              <w:t>Defines whether UE is allowed to connect to 5GC and/or EPC for this PLMN.</w:t>
            </w:r>
          </w:p>
        </w:tc>
      </w:tr>
      <w:tr w:rsidR="00A81DB5" w:rsidRPr="00140E21" w14:paraId="100AC7BA"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FFE960A"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CEDA52" w14:textId="77777777" w:rsidR="00A81DB5" w:rsidRPr="00140E21" w:rsidRDefault="00A81DB5" w:rsidP="001E4BC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E9A49B7" w14:textId="77777777" w:rsidR="00A81DB5" w:rsidRPr="00140E21" w:rsidRDefault="00A81DB5" w:rsidP="001E4BC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81DB5" w:rsidRPr="00140E21" w14:paraId="1609E8E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89CE0AC"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3DF82" w14:textId="77777777" w:rsidR="00A81DB5" w:rsidRPr="00140E21" w:rsidRDefault="00A81DB5" w:rsidP="001E4BC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3823A78" w14:textId="77777777" w:rsidR="00A81DB5" w:rsidRPr="00140E21" w:rsidRDefault="00A81DB5" w:rsidP="001E4BC6">
            <w:pPr>
              <w:pStyle w:val="TAL"/>
              <w:rPr>
                <w:rFonts w:eastAsia="Malgun Gothic"/>
              </w:rPr>
            </w:pPr>
            <w:r>
              <w:rPr>
                <w:rFonts w:eastAsia="Malgun Gothic"/>
              </w:rPr>
              <w:t>When present, indicates to the serving AMF that the CAG information in the subscription data changed and the UE must be updated.</w:t>
            </w:r>
          </w:p>
        </w:tc>
      </w:tr>
      <w:tr w:rsidR="00A81DB5" w:rsidRPr="00140E21" w14:paraId="2C78BCB3"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1539DC6A"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97BD6" w14:textId="77777777" w:rsidR="00A81DB5" w:rsidRPr="00140E21" w:rsidRDefault="00A81DB5" w:rsidP="001E4BC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7A0BCD3" w14:textId="77777777" w:rsidR="00A81DB5" w:rsidRPr="00140E21" w:rsidRDefault="00A81DB5" w:rsidP="001E4BC6">
            <w:pPr>
              <w:pStyle w:val="TAL"/>
              <w:rPr>
                <w:rFonts w:eastAsia="Malgun Gothic"/>
              </w:rPr>
            </w:pPr>
            <w:r w:rsidRPr="00140E21">
              <w:rPr>
                <w:rFonts w:eastAsia="Malgun Gothic"/>
              </w:rPr>
              <w:t>An index to specific RRM configuration in the NG-RAN.</w:t>
            </w:r>
          </w:p>
        </w:tc>
      </w:tr>
      <w:tr w:rsidR="00A81DB5" w:rsidRPr="00140E21" w14:paraId="7363ED30"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2EEBF4E6"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ED52D" w14:textId="77777777" w:rsidR="00A81DB5" w:rsidRPr="00140E21" w:rsidRDefault="00A81DB5" w:rsidP="001E4BC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E4ECFA" w14:textId="77777777" w:rsidR="00A81DB5" w:rsidRPr="00140E21" w:rsidRDefault="00A81DB5" w:rsidP="001E4BC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81DB5" w:rsidRPr="00140E21" w14:paraId="5466207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B8F3762"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C88A4" w14:textId="77777777" w:rsidR="00A81DB5" w:rsidRPr="00140E21" w:rsidRDefault="00A81DB5" w:rsidP="001E4BC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322AD7B" w14:textId="77777777" w:rsidR="00A81DB5" w:rsidRPr="00140E21" w:rsidRDefault="00A81DB5" w:rsidP="001E4BC6">
            <w:pPr>
              <w:pStyle w:val="TAL"/>
              <w:rPr>
                <w:rFonts w:eastAsia="Malgun Gothic"/>
              </w:rPr>
            </w:pPr>
            <w:r>
              <w:rPr>
                <w:rFonts w:eastAsia="Malgun Gothic"/>
              </w:rPr>
              <w:t>Indicates a subscribed active time value, which may be influenced by e.g. network configuration parameter as specified in clause 4.15.6.3a.</w:t>
            </w:r>
          </w:p>
        </w:tc>
      </w:tr>
      <w:tr w:rsidR="00A81DB5" w:rsidRPr="00140E21" w14:paraId="4629AFCD"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CF8A529"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E5029E" w14:textId="77777777" w:rsidR="00A81DB5" w:rsidRPr="00140E21" w:rsidRDefault="00A81DB5" w:rsidP="001E4BC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A23075" w14:textId="77777777" w:rsidR="00A81DB5" w:rsidRPr="00140E21" w:rsidRDefault="00A81DB5" w:rsidP="001E4BC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81DB5" w:rsidRPr="00140E21" w14:paraId="6B8BE4B4"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84A2743"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107D6" w14:textId="77777777" w:rsidR="00A81DB5" w:rsidRPr="00140E21" w:rsidRDefault="00A81DB5" w:rsidP="001E4BC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126760E" w14:textId="77777777" w:rsidR="00A81DB5" w:rsidRPr="00140E21" w:rsidRDefault="00A81DB5" w:rsidP="001E4BC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81DB5" w:rsidRPr="00140E21" w14:paraId="421CEE91"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70D1C3B3"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DA30A" w14:textId="77777777" w:rsidR="00A81DB5" w:rsidRPr="00140E21" w:rsidRDefault="00A81DB5" w:rsidP="001E4BC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F747798" w14:textId="77777777" w:rsidR="00A81DB5" w:rsidRPr="00140E21" w:rsidRDefault="00A81DB5" w:rsidP="001E4BC6">
            <w:pPr>
              <w:pStyle w:val="TAL"/>
              <w:rPr>
                <w:rFonts w:eastAsia="Malgun Gothic"/>
              </w:rPr>
            </w:pPr>
            <w:r w:rsidRPr="00140E21">
              <w:rPr>
                <w:rFonts w:eastAsia="Malgun Gothic"/>
              </w:rPr>
              <w:t>Information on expected UE movement and communication characteristics. See clause 4.15.6.3</w:t>
            </w:r>
          </w:p>
        </w:tc>
      </w:tr>
      <w:tr w:rsidR="00A81DB5" w:rsidRPr="00140E21" w14:paraId="7F8E20B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AF8FD2D"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1592A4" w14:textId="77777777" w:rsidR="00A81DB5" w:rsidRPr="00140E21" w:rsidRDefault="00A81DB5" w:rsidP="001E4BC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FA7A1F9" w14:textId="77777777" w:rsidR="00A81DB5" w:rsidRPr="00140E21" w:rsidRDefault="00A81DB5" w:rsidP="001E4BC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CFDCC2A" w14:textId="77777777" w:rsidR="00A81DB5" w:rsidRPr="00140E21" w:rsidRDefault="00A81DB5" w:rsidP="001E4BC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81DB5" w:rsidRPr="00140E21" w14:paraId="3469E7A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A8A65A0"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96DE2" w14:textId="77777777" w:rsidR="00A81DB5" w:rsidRPr="00140E21" w:rsidRDefault="00A81DB5" w:rsidP="001E4BC6">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9A9713C" w14:textId="77777777" w:rsidR="00A81DB5" w:rsidRPr="00140E21" w:rsidRDefault="00A81DB5" w:rsidP="001E4BC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81DB5" w:rsidRPr="00140E21" w14:paraId="3CC73388"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DE80DB6"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2F37C" w14:textId="77777777" w:rsidR="00A81DB5" w:rsidRPr="00140E21" w:rsidRDefault="00A81DB5" w:rsidP="001E4BC6">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12392E5" w14:textId="77777777" w:rsidR="00A81DB5" w:rsidRPr="00140E21" w:rsidRDefault="00A81DB5" w:rsidP="001E4BC6">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81DB5" w:rsidRPr="00140E21" w14:paraId="45BBFED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110C82A"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BD258" w14:textId="77777777" w:rsidR="00A81DB5" w:rsidRPr="00140E21" w:rsidRDefault="00A81DB5" w:rsidP="001E4BC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B2140B3" w14:textId="77777777" w:rsidR="00A81DB5" w:rsidRPr="00140E21" w:rsidRDefault="00A81DB5" w:rsidP="001E4BC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81DB5" w:rsidRPr="00140E21" w14:paraId="3FE43AB4"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82CB35B"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E992CF" w14:textId="77777777" w:rsidR="00A81DB5" w:rsidRPr="00140E21" w:rsidRDefault="00A81DB5" w:rsidP="001E4BC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CB1E67E" w14:textId="77777777" w:rsidR="00A81DB5" w:rsidRPr="00140E21" w:rsidRDefault="00A81DB5" w:rsidP="001E4BC6">
            <w:pPr>
              <w:pStyle w:val="TAL"/>
              <w:rPr>
                <w:rFonts w:eastAsia="Malgun Gothic"/>
              </w:rPr>
            </w:pPr>
            <w:r>
              <w:rPr>
                <w:rFonts w:eastAsia="Malgun Gothic"/>
              </w:rPr>
              <w:t>Indicates the AMF to provide the UE with the full set of subscribed S-NSSAIs even if they do not share a common NSSRG.</w:t>
            </w:r>
          </w:p>
        </w:tc>
      </w:tr>
      <w:tr w:rsidR="00A81DB5" w:rsidRPr="00140E21" w14:paraId="366B287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31ACD772"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1F1E7" w14:textId="77777777" w:rsidR="00A81DB5" w:rsidRPr="00140E21" w:rsidRDefault="00A81DB5" w:rsidP="001E4BC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739FB50" w14:textId="77777777" w:rsidR="00A81DB5" w:rsidRPr="00140E21" w:rsidRDefault="00A81DB5" w:rsidP="001E4BC6">
            <w:pPr>
              <w:pStyle w:val="TAL"/>
              <w:rPr>
                <w:rFonts w:eastAsia="Malgun Gothic"/>
              </w:rPr>
            </w:pPr>
            <w:r w:rsidRPr="00140E21">
              <w:rPr>
                <w:rFonts w:eastAsia="Malgun Gothic"/>
              </w:rPr>
              <w:t>Trace requirements about a UE (e.g. trace reference, address of the Trace Collection Entity, etc.) is defined in TS 32.421 [39].</w:t>
            </w:r>
          </w:p>
        </w:tc>
      </w:tr>
      <w:tr w:rsidR="00A81DB5" w:rsidRPr="00140E21" w14:paraId="6517E665"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7FB64F8"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D69D8" w14:textId="77777777" w:rsidR="00A81DB5" w:rsidRPr="00140E21" w:rsidRDefault="00A81DB5" w:rsidP="001E4BC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4B23E97" w14:textId="77777777" w:rsidR="00A81DB5" w:rsidRPr="00140E21" w:rsidRDefault="00A81DB5" w:rsidP="001E4BC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81DB5" w:rsidRPr="00140E21" w14:paraId="59ED3380"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0EE8BBA"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735302" w14:textId="77777777" w:rsidR="00A81DB5" w:rsidRPr="00140E21" w:rsidRDefault="00A81DB5" w:rsidP="001E4BC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54457E7" w14:textId="77777777" w:rsidR="00A81DB5" w:rsidRPr="00140E21" w:rsidRDefault="00A81DB5" w:rsidP="001E4BC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81DB5" w:rsidRPr="00140E21" w14:paraId="27421126"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7BDD95A1"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24369" w14:textId="77777777" w:rsidR="00A81DB5" w:rsidRPr="00140E21" w:rsidRDefault="00A81DB5" w:rsidP="001E4BC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A11225" w14:textId="77777777" w:rsidR="00A81DB5" w:rsidRPr="00140E21" w:rsidRDefault="00A81DB5" w:rsidP="001E4BC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81DB5" w:rsidRPr="00140E21" w14:paraId="4B68B8C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2C98B473"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F6ADA" w14:textId="77777777" w:rsidR="00A81DB5" w:rsidRPr="00140E21" w:rsidRDefault="00A81DB5" w:rsidP="001E4BC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C32D8B" w14:textId="77777777" w:rsidR="00A81DB5" w:rsidRPr="00140E21" w:rsidRDefault="00A81DB5" w:rsidP="001E4BC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8B7338B" w14:textId="77777777" w:rsidR="00A81DB5" w:rsidRPr="00140E21" w:rsidRDefault="00A81DB5" w:rsidP="001E4BC6">
            <w:pPr>
              <w:pStyle w:val="TAL"/>
              <w:rPr>
                <w:rFonts w:eastAsia="Malgun Gothic"/>
              </w:rPr>
            </w:pPr>
          </w:p>
          <w:p w14:paraId="674133AF" w14:textId="77777777" w:rsidR="00A81DB5" w:rsidRPr="00140E21" w:rsidRDefault="00A81DB5" w:rsidP="001E4BC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81DB5" w:rsidRPr="00140E21" w14:paraId="358FBDA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B84D1CE"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191D3" w14:textId="77777777" w:rsidR="00A81DB5" w:rsidRPr="00140E21" w:rsidRDefault="00A81DB5" w:rsidP="001E4BC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CF3F1CA" w14:textId="77777777" w:rsidR="00A81DB5" w:rsidRPr="00140E21" w:rsidRDefault="00A81DB5" w:rsidP="001E4BC6">
            <w:pPr>
              <w:pStyle w:val="TAL"/>
              <w:rPr>
                <w:rFonts w:eastAsia="Malgun Gothic"/>
              </w:rPr>
            </w:pPr>
            <w:r w:rsidRPr="00140E21">
              <w:rPr>
                <w:rFonts w:eastAsia="Malgun Gothic"/>
              </w:rPr>
              <w:t>Numerical value used by the NG-RAN to prioritise between UEs accessing via NB-IoT.</w:t>
            </w:r>
          </w:p>
        </w:tc>
      </w:tr>
      <w:tr w:rsidR="00A81DB5" w:rsidRPr="00140E21" w14:paraId="28D71C83"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66CA5C8"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20E73C" w14:textId="77777777" w:rsidR="00A81DB5" w:rsidRPr="00140E21" w:rsidRDefault="00A81DB5" w:rsidP="001E4BC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653D31F" w14:textId="77777777" w:rsidR="00A81DB5" w:rsidRPr="00140E21" w:rsidRDefault="00A81DB5" w:rsidP="001E4BC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81DB5" w:rsidRPr="00140E21" w14:paraId="782330B1"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F6D95AB"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3B749" w14:textId="77777777" w:rsidR="00A81DB5" w:rsidRPr="00140E21" w:rsidRDefault="00A81DB5" w:rsidP="001E4BC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16B3028" w14:textId="77777777" w:rsidR="00A81DB5" w:rsidRPr="00140E21" w:rsidRDefault="00A81DB5" w:rsidP="001E4BC6">
            <w:pPr>
              <w:pStyle w:val="TAL"/>
              <w:rPr>
                <w:rFonts w:eastAsia="Malgun Gothic"/>
              </w:rPr>
            </w:pPr>
            <w:r>
              <w:rPr>
                <w:rFonts w:eastAsia="Malgun Gothic"/>
              </w:rPr>
              <w:t>Indicates whether Enhanced Coverage for NB-IoT UEs is restricted or not.</w:t>
            </w:r>
          </w:p>
        </w:tc>
      </w:tr>
      <w:tr w:rsidR="00A81DB5" w:rsidRPr="00140E21" w14:paraId="38A6786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790FDF0C"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CD29" w14:textId="77777777" w:rsidR="00A81DB5" w:rsidRDefault="00A81DB5" w:rsidP="001E4BC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7879D33" w14:textId="77777777" w:rsidR="00A81DB5" w:rsidRDefault="00A81DB5" w:rsidP="001E4BC6">
            <w:pPr>
              <w:pStyle w:val="TAL"/>
              <w:rPr>
                <w:rFonts w:eastAsia="Malgun Gothic"/>
              </w:rPr>
            </w:pPr>
            <w:r>
              <w:rPr>
                <w:rFonts w:eastAsia="Malgun Gothic"/>
              </w:rPr>
              <w:t>Indicates that the subscriber is allowed for IAB-operation as specified in clause 5.35.2 of TS 23.501 [2].</w:t>
            </w:r>
          </w:p>
        </w:tc>
      </w:tr>
      <w:tr w:rsidR="00A81DB5" w:rsidRPr="00140E21" w14:paraId="6AF009D0"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5650CAF"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818B" w14:textId="77777777" w:rsidR="00A81DB5" w:rsidRDefault="00A81DB5" w:rsidP="001E4BC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0AA7E1" w14:textId="77777777" w:rsidR="00A81DB5" w:rsidRDefault="00A81DB5" w:rsidP="001E4BC6">
            <w:pPr>
              <w:pStyle w:val="TAL"/>
              <w:rPr>
                <w:rFonts w:eastAsia="Malgun Gothic"/>
              </w:rPr>
            </w:pPr>
            <w:r>
              <w:rPr>
                <w:rFonts w:eastAsia="Malgun Gothic"/>
              </w:rPr>
              <w:t>It contains the Charging Characteristics as defined in Annex A of TS 32.256 [71].</w:t>
            </w:r>
          </w:p>
          <w:p w14:paraId="1DD762A5" w14:textId="77777777" w:rsidR="00A81DB5" w:rsidRDefault="00A81DB5" w:rsidP="001E4BC6">
            <w:pPr>
              <w:pStyle w:val="TAL"/>
              <w:rPr>
                <w:rFonts w:eastAsia="Malgun Gothic"/>
              </w:rPr>
            </w:pPr>
            <w:r>
              <w:rPr>
                <w:rFonts w:eastAsia="Malgun Gothic"/>
              </w:rPr>
              <w:t>This information, when provided, shall override any corresponding predefined information at the AMF.</w:t>
            </w:r>
          </w:p>
        </w:tc>
      </w:tr>
      <w:tr w:rsidR="00A81DB5" w:rsidRPr="00140E21" w14:paraId="5CCE29A4"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15B56168"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69B89" w14:textId="77777777" w:rsidR="00A81DB5" w:rsidRDefault="00A81DB5" w:rsidP="001E4BC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D69BEEB" w14:textId="77777777" w:rsidR="00A81DB5" w:rsidRDefault="00A81DB5" w:rsidP="001E4BC6">
            <w:pPr>
              <w:pStyle w:val="TAL"/>
              <w:rPr>
                <w:rFonts w:eastAsia="Malgun Gothic"/>
              </w:rPr>
            </w:pPr>
            <w:r>
              <w:rPr>
                <w:rFonts w:eastAsia="Malgun Gothic"/>
              </w:rPr>
              <w:t>Indicates a subscribed extended idle mode DRX cycle length value.</w:t>
            </w:r>
          </w:p>
        </w:tc>
      </w:tr>
      <w:tr w:rsidR="00A81DB5" w:rsidRPr="00140E21" w14:paraId="438740C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6C20648C"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BE453F" w14:textId="77777777" w:rsidR="00A81DB5" w:rsidRDefault="00A81DB5" w:rsidP="001E4BC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B735B6C" w14:textId="77777777" w:rsidR="00A81DB5" w:rsidRDefault="00A81DB5" w:rsidP="001E4BC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81DB5" w:rsidRPr="00140E21" w14:paraId="05F00CFC" w14:textId="77777777" w:rsidTr="00E57D8C">
        <w:trPr>
          <w:cantSplit/>
          <w:tblHeader/>
          <w:jc w:val="center"/>
        </w:trPr>
        <w:tc>
          <w:tcPr>
            <w:tcW w:w="1980" w:type="dxa"/>
            <w:vMerge w:val="restart"/>
            <w:tcBorders>
              <w:top w:val="nil"/>
              <w:left w:val="single" w:sz="4" w:space="0" w:color="auto"/>
              <w:right w:val="single" w:sz="4" w:space="0" w:color="auto"/>
            </w:tcBorders>
            <w:shd w:val="clear" w:color="auto" w:fill="auto"/>
          </w:tcPr>
          <w:p w14:paraId="36CC3C80"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9D52A" w14:textId="77777777" w:rsidR="00A81DB5" w:rsidRDefault="00A81DB5" w:rsidP="001E4BC6">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9B37DDB" w14:textId="77777777" w:rsidR="00A81DB5" w:rsidRDefault="00A81DB5" w:rsidP="001E4BC6">
            <w:pPr>
              <w:pStyle w:val="TAL"/>
              <w:rPr>
                <w:rFonts w:eastAsia="Malgun Gothic"/>
              </w:rPr>
            </w:pPr>
            <w:r>
              <w:rPr>
                <w:rFonts w:eastAsia="Malgun Gothic"/>
              </w:rPr>
              <w:t>Aerial UE Subscription Information. It contains an Indication on whether Aerial service for the UE is allowed or not.</w:t>
            </w:r>
          </w:p>
        </w:tc>
      </w:tr>
      <w:tr w:rsidR="00A81DB5" w:rsidRPr="00140E21" w14:paraId="5116B671" w14:textId="77777777" w:rsidTr="00E57D8C">
        <w:trPr>
          <w:cantSplit/>
          <w:tblHeader/>
          <w:jc w:val="center"/>
        </w:trPr>
        <w:tc>
          <w:tcPr>
            <w:tcW w:w="1980" w:type="dxa"/>
            <w:vMerge/>
            <w:tcBorders>
              <w:left w:val="single" w:sz="4" w:space="0" w:color="auto"/>
              <w:right w:val="single" w:sz="4" w:space="0" w:color="auto"/>
            </w:tcBorders>
            <w:shd w:val="clear" w:color="auto" w:fill="auto"/>
          </w:tcPr>
          <w:p w14:paraId="652ECB87" w14:textId="77777777" w:rsidR="00A81DB5" w:rsidRPr="00140E21" w:rsidRDefault="00A81DB5" w:rsidP="001E4BC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2EBC9" w14:textId="77777777" w:rsidR="00A81DB5" w:rsidRDefault="00A81DB5" w:rsidP="001E4BC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5C4D84" w14:textId="77777777" w:rsidR="00A81DB5" w:rsidRDefault="00A81DB5" w:rsidP="001E4BC6">
            <w:pPr>
              <w:pStyle w:val="TAL"/>
              <w:rPr>
                <w:rFonts w:eastAsia="Malgun Gothic"/>
              </w:rPr>
            </w:pPr>
            <w:r>
              <w:rPr>
                <w:rFonts w:eastAsia="Malgun Gothic"/>
              </w:rPr>
              <w:t>Routing Indicator assigned to the SUPI.</w:t>
            </w:r>
          </w:p>
        </w:tc>
      </w:tr>
      <w:tr w:rsidR="00A81DB5" w:rsidRPr="00140E21" w14:paraId="69917B09" w14:textId="77777777" w:rsidTr="00E57D8C">
        <w:trPr>
          <w:cantSplit/>
          <w:tblHeader/>
          <w:jc w:val="center"/>
        </w:trPr>
        <w:tc>
          <w:tcPr>
            <w:tcW w:w="1980" w:type="dxa"/>
            <w:vMerge/>
            <w:tcBorders>
              <w:left w:val="single" w:sz="4" w:space="0" w:color="auto"/>
              <w:bottom w:val="single" w:sz="4" w:space="0" w:color="auto"/>
              <w:right w:val="single" w:sz="4" w:space="0" w:color="auto"/>
            </w:tcBorders>
            <w:shd w:val="clear" w:color="auto" w:fill="auto"/>
          </w:tcPr>
          <w:p w14:paraId="305BD9B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BC3791" w14:textId="1EA3B51B" w:rsidR="00A81DB5" w:rsidRDefault="00A81DB5" w:rsidP="00A81DB5">
            <w:pPr>
              <w:pStyle w:val="TAL"/>
              <w:rPr>
                <w:rFonts w:eastAsia="Malgun Gothic"/>
              </w:rPr>
            </w:pPr>
            <w:ins w:id="79" w:author="作者">
              <w:r>
                <w:rPr>
                  <w:rFonts w:eastAsia="Malgun Gothic" w:hint="eastAsia"/>
                </w:rPr>
                <w:t>S-NSSAI</w:t>
              </w:r>
              <w:r>
                <w:rPr>
                  <w:rFonts w:eastAsia="Malgun Gothic"/>
                </w:rPr>
                <w:t xml:space="preserve"> </w:t>
              </w:r>
              <w:r>
                <w:rPr>
                  <w:rFonts w:eastAsia="Malgun Gothic" w:hint="eastAsia"/>
                </w:rPr>
                <w:t>subject to NSAC</w:t>
              </w:r>
            </w:ins>
          </w:p>
        </w:tc>
        <w:tc>
          <w:tcPr>
            <w:tcW w:w="4225" w:type="dxa"/>
            <w:tcBorders>
              <w:top w:val="single" w:sz="4" w:space="0" w:color="auto"/>
              <w:left w:val="single" w:sz="4" w:space="0" w:color="auto"/>
              <w:bottom w:val="single" w:sz="4" w:space="0" w:color="auto"/>
              <w:right w:val="single" w:sz="4" w:space="0" w:color="auto"/>
            </w:tcBorders>
          </w:tcPr>
          <w:p w14:paraId="25AC99B5" w14:textId="0967854F" w:rsidR="00A81DB5" w:rsidRDefault="00A81DB5" w:rsidP="00A81DB5">
            <w:pPr>
              <w:pStyle w:val="TAL"/>
              <w:rPr>
                <w:rFonts w:eastAsia="Malgun Gothic"/>
              </w:rPr>
            </w:pPr>
            <w:ins w:id="80" w:author="作者">
              <w:r>
                <w:rPr>
                  <w:rFonts w:eastAsia="Malgun Gothic"/>
                </w:rPr>
                <w:t xml:space="preserve">The subscribed </w:t>
              </w:r>
              <w:r w:rsidRPr="00EA2037">
                <w:rPr>
                  <w:rFonts w:eastAsia="Malgun Gothic"/>
                </w:rPr>
                <w:t>S-NSSAI</w:t>
              </w:r>
              <w:r>
                <w:rPr>
                  <w:rFonts w:eastAsia="Malgun Gothic"/>
                </w:rPr>
                <w:t>s,</w:t>
              </w:r>
              <w:r w:rsidRPr="00EA2037">
                <w:rPr>
                  <w:rFonts w:eastAsia="Malgun Gothic"/>
                </w:rPr>
                <w:t xml:space="preserve"> </w:t>
              </w:r>
              <w:r>
                <w:rPr>
                  <w:rFonts w:eastAsia="Malgun Gothic"/>
                </w:rPr>
                <w:t xml:space="preserve">which is </w:t>
              </w:r>
              <w:r w:rsidRPr="00EA2037">
                <w:rPr>
                  <w:rFonts w:eastAsia="Malgun Gothic"/>
                </w:rPr>
                <w:t>subject to NSAC</w:t>
              </w:r>
              <w:r>
                <w:rPr>
                  <w:rFonts w:eastAsia="Malgun Gothic"/>
                </w:rPr>
                <w:t xml:space="preserve"> for the registered number of UE.</w:t>
              </w:r>
            </w:ins>
          </w:p>
        </w:tc>
      </w:tr>
      <w:tr w:rsidR="00A81DB5" w:rsidRPr="00140E21" w14:paraId="40CC8A54" w14:textId="77777777" w:rsidTr="001E4B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F61DFB2" w14:textId="77777777" w:rsidR="00A81DB5" w:rsidRPr="00140E21" w:rsidRDefault="00A81DB5" w:rsidP="00A81DB5">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CF96EB" w14:textId="77777777" w:rsidR="00A81DB5" w:rsidRPr="00140E21" w:rsidRDefault="00A81DB5" w:rsidP="00A81DB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EDD7488" w14:textId="77777777" w:rsidR="00A81DB5" w:rsidRPr="00140E21" w:rsidRDefault="00A81DB5" w:rsidP="00A81DB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81DB5" w:rsidRPr="00140E21" w14:paraId="1ABCDEB7"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01E39B5A" w14:textId="77777777" w:rsidR="00A81DB5" w:rsidRPr="00140E21" w:rsidRDefault="00A81DB5" w:rsidP="00A81DB5">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3CB6F37" w14:textId="77777777" w:rsidR="00A81DB5" w:rsidRPr="00140E21" w:rsidRDefault="00A81DB5" w:rsidP="00A81DB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764834" w14:textId="77777777" w:rsidR="00A81DB5" w:rsidRPr="00140E21" w:rsidRDefault="00A81DB5" w:rsidP="00A81DB5">
            <w:pPr>
              <w:pStyle w:val="TAL"/>
              <w:rPr>
                <w:rFonts w:eastAsia="Malgun Gothic"/>
              </w:rPr>
            </w:pPr>
            <w:r>
              <w:rPr>
                <w:rFonts w:eastAsia="Malgun Gothic"/>
              </w:rPr>
              <w:t>The Subscribed S-NSSAIs marked as default S-NSSAI. In the roaming case, only those applicable to the Serving PLMN (NOTE 12).</w:t>
            </w:r>
          </w:p>
        </w:tc>
      </w:tr>
      <w:tr w:rsidR="00A81DB5" w:rsidRPr="00140E21" w14:paraId="21CCE934"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AB8D4A4" w14:textId="77777777" w:rsidR="00A81DB5" w:rsidRPr="00140E21" w:rsidRDefault="00A81DB5" w:rsidP="00A81DB5">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C28053" w14:textId="77777777" w:rsidR="00A81DB5" w:rsidRPr="00140E21" w:rsidRDefault="00A81DB5" w:rsidP="00A81DB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C1EDCE" w14:textId="77777777" w:rsidR="00A81DB5" w:rsidRPr="00140E21" w:rsidRDefault="00A81DB5" w:rsidP="00A81DB5">
            <w:pPr>
              <w:pStyle w:val="TAL"/>
              <w:rPr>
                <w:rFonts w:eastAsia="Malgun Gothic"/>
              </w:rPr>
            </w:pPr>
            <w:r>
              <w:rPr>
                <w:rFonts w:eastAsia="Malgun Gothic"/>
              </w:rPr>
              <w:t>The Subscribed S-NSSAIs marked as subject to NSSAA.</w:t>
            </w:r>
          </w:p>
        </w:tc>
      </w:tr>
      <w:tr w:rsidR="00A81DB5" w:rsidRPr="00140E21" w14:paraId="065041CE" w14:textId="77777777" w:rsidTr="001E4BC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D1B42E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C860" w14:textId="77777777" w:rsidR="00A81DB5" w:rsidRPr="00140E21" w:rsidRDefault="00A81DB5" w:rsidP="00A81DB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C2DDBA5" w14:textId="77777777" w:rsidR="00A81DB5" w:rsidRPr="00140E21" w:rsidRDefault="00A81DB5" w:rsidP="00A81DB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81DB5" w:rsidRPr="00140E21" w14:paraId="3E27C6F2"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4FF92EDD" w14:textId="77777777" w:rsidR="00A81DB5" w:rsidRPr="00140E21" w:rsidRDefault="00A81DB5" w:rsidP="00A81DB5">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587A283"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724757" w14:textId="77777777" w:rsidR="00A81DB5" w:rsidRPr="00140E21" w:rsidRDefault="00A81DB5" w:rsidP="00A81DB5">
            <w:pPr>
              <w:pStyle w:val="TAL"/>
              <w:rPr>
                <w:rFonts w:eastAsia="Malgun Gothic"/>
              </w:rPr>
            </w:pPr>
            <w:r w:rsidRPr="00140E21">
              <w:rPr>
                <w:rFonts w:eastAsia="Malgun Gothic"/>
              </w:rPr>
              <w:t>Key</w:t>
            </w:r>
          </w:p>
        </w:tc>
      </w:tr>
      <w:tr w:rsidR="00A81DB5" w:rsidRPr="00140E21" w14:paraId="63AD2621" w14:textId="77777777" w:rsidTr="001E4BC6">
        <w:trPr>
          <w:cantSplit/>
          <w:tblHeader/>
          <w:jc w:val="center"/>
        </w:trPr>
        <w:tc>
          <w:tcPr>
            <w:tcW w:w="1980" w:type="dxa"/>
            <w:tcBorders>
              <w:top w:val="nil"/>
              <w:left w:val="single" w:sz="4" w:space="0" w:color="auto"/>
              <w:bottom w:val="nil"/>
              <w:right w:val="single" w:sz="4" w:space="0" w:color="auto"/>
            </w:tcBorders>
          </w:tcPr>
          <w:p w14:paraId="170812CD" w14:textId="77777777" w:rsidR="00A81DB5" w:rsidRPr="00140E21" w:rsidRDefault="00A81DB5" w:rsidP="00A81DB5">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C5F0A1" w14:textId="77777777" w:rsidR="00A81DB5" w:rsidRPr="00140E21" w:rsidRDefault="00A81DB5" w:rsidP="00A81DB5">
            <w:pPr>
              <w:pStyle w:val="TAL"/>
              <w:rPr>
                <w:rFonts w:eastAsia="Malgun Gothic"/>
                <w:b/>
              </w:rPr>
            </w:pPr>
            <w:r w:rsidRPr="00140E21">
              <w:rPr>
                <w:rFonts w:eastAsia="Malgun Gothic"/>
                <w:b/>
              </w:rPr>
              <w:t>SMF Selection Subscription data contains one or more S-NSSAI level subscription data:</w:t>
            </w:r>
          </w:p>
        </w:tc>
      </w:tr>
      <w:tr w:rsidR="00A81DB5" w:rsidRPr="00140E21" w14:paraId="0E0C8C9E" w14:textId="77777777" w:rsidTr="001E4BC6">
        <w:trPr>
          <w:cantSplit/>
          <w:tblHeader/>
          <w:jc w:val="center"/>
        </w:trPr>
        <w:tc>
          <w:tcPr>
            <w:tcW w:w="1980" w:type="dxa"/>
            <w:tcBorders>
              <w:top w:val="nil"/>
              <w:left w:val="single" w:sz="4" w:space="0" w:color="auto"/>
              <w:bottom w:val="nil"/>
              <w:right w:val="single" w:sz="4" w:space="0" w:color="auto"/>
            </w:tcBorders>
          </w:tcPr>
          <w:p w14:paraId="049CB16F" w14:textId="77777777" w:rsidR="00A81DB5" w:rsidRPr="00140E21" w:rsidRDefault="00A81DB5" w:rsidP="00A81DB5">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4FA2F4" w14:textId="77777777" w:rsidR="00A81DB5" w:rsidRPr="00140E21" w:rsidRDefault="00A81DB5" w:rsidP="00A81DB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C2B23E3" w14:textId="77777777" w:rsidR="00A81DB5" w:rsidRPr="00140E21" w:rsidRDefault="00A81DB5" w:rsidP="00A81DB5">
            <w:pPr>
              <w:pStyle w:val="TAL"/>
              <w:rPr>
                <w:rFonts w:eastAsia="Malgun Gothic"/>
              </w:rPr>
            </w:pPr>
            <w:r w:rsidRPr="00140E21">
              <w:rPr>
                <w:rFonts w:eastAsia="Malgun Gothic"/>
              </w:rPr>
              <w:t>Indicates the value of the S-NSSAI.</w:t>
            </w:r>
          </w:p>
        </w:tc>
      </w:tr>
      <w:tr w:rsidR="00A81DB5" w:rsidRPr="00140E21" w14:paraId="488AFE93" w14:textId="77777777" w:rsidTr="001E4BC6">
        <w:trPr>
          <w:cantSplit/>
          <w:tblHeader/>
          <w:jc w:val="center"/>
        </w:trPr>
        <w:tc>
          <w:tcPr>
            <w:tcW w:w="1980" w:type="dxa"/>
            <w:tcBorders>
              <w:top w:val="nil"/>
              <w:left w:val="single" w:sz="4" w:space="0" w:color="auto"/>
              <w:bottom w:val="nil"/>
              <w:right w:val="single" w:sz="4" w:space="0" w:color="auto"/>
            </w:tcBorders>
          </w:tcPr>
          <w:p w14:paraId="127B3203" w14:textId="77777777" w:rsidR="00A81DB5" w:rsidRPr="00140E21" w:rsidRDefault="00A81DB5" w:rsidP="00A81DB5">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B3A61CD" w14:textId="77777777" w:rsidR="00A81DB5" w:rsidRPr="00140E21" w:rsidRDefault="00A81DB5" w:rsidP="00A81DB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C6BE9B" w14:textId="77777777" w:rsidR="00A81DB5" w:rsidRPr="00140E21" w:rsidRDefault="00A81DB5" w:rsidP="00A81DB5">
            <w:pPr>
              <w:pStyle w:val="TAL"/>
              <w:rPr>
                <w:rFonts w:eastAsia="Malgun Gothic"/>
              </w:rPr>
            </w:pPr>
            <w:r w:rsidRPr="00140E21">
              <w:rPr>
                <w:rFonts w:eastAsia="Malgun Gothic"/>
              </w:rPr>
              <w:t>List of the subscribed DNNs for the UE (NOTE 1).</w:t>
            </w:r>
          </w:p>
        </w:tc>
      </w:tr>
      <w:tr w:rsidR="00A81DB5" w:rsidRPr="00140E21" w14:paraId="31F459EF" w14:textId="77777777" w:rsidTr="001E4BC6">
        <w:trPr>
          <w:cantSplit/>
          <w:tblHeader/>
          <w:jc w:val="center"/>
        </w:trPr>
        <w:tc>
          <w:tcPr>
            <w:tcW w:w="1980" w:type="dxa"/>
            <w:tcBorders>
              <w:top w:val="nil"/>
              <w:left w:val="single" w:sz="4" w:space="0" w:color="auto"/>
              <w:bottom w:val="nil"/>
              <w:right w:val="single" w:sz="4" w:space="0" w:color="auto"/>
            </w:tcBorders>
          </w:tcPr>
          <w:p w14:paraId="17552512" w14:textId="77777777" w:rsidR="00A81DB5" w:rsidRPr="00140E21" w:rsidRDefault="00A81DB5" w:rsidP="00A81DB5">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87BEAF2" w14:textId="77777777" w:rsidR="00A81DB5" w:rsidRPr="00140E21" w:rsidRDefault="00A81DB5" w:rsidP="00A81DB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4F123BA" w14:textId="77777777" w:rsidR="00A81DB5" w:rsidRPr="00140E21" w:rsidRDefault="00A81DB5" w:rsidP="00A81DB5">
            <w:pPr>
              <w:pStyle w:val="TAL"/>
              <w:rPr>
                <w:rFonts w:eastAsia="Malgun Gothic"/>
              </w:rPr>
            </w:pPr>
            <w:r w:rsidRPr="00140E21">
              <w:rPr>
                <w:rFonts w:eastAsia="Malgun Gothic"/>
              </w:rPr>
              <w:t>The default DNN if the UE does not provide a DNN (NOTE 2).</w:t>
            </w:r>
          </w:p>
        </w:tc>
      </w:tr>
      <w:tr w:rsidR="00A81DB5" w:rsidRPr="00140E21" w14:paraId="1741F0B9" w14:textId="77777777" w:rsidTr="001E4BC6">
        <w:trPr>
          <w:cantSplit/>
          <w:tblHeader/>
          <w:jc w:val="center"/>
        </w:trPr>
        <w:tc>
          <w:tcPr>
            <w:tcW w:w="1980" w:type="dxa"/>
            <w:tcBorders>
              <w:top w:val="nil"/>
              <w:left w:val="single" w:sz="4" w:space="0" w:color="auto"/>
              <w:bottom w:val="nil"/>
              <w:right w:val="single" w:sz="4" w:space="0" w:color="auto"/>
            </w:tcBorders>
          </w:tcPr>
          <w:p w14:paraId="062AE49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13D1E" w14:textId="77777777" w:rsidR="00A81DB5" w:rsidRPr="00140E21" w:rsidRDefault="00A81DB5" w:rsidP="00A81DB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E278D1" w14:textId="77777777" w:rsidR="00A81DB5" w:rsidRPr="00140E21" w:rsidRDefault="00A81DB5" w:rsidP="00A81DB5">
            <w:pPr>
              <w:pStyle w:val="TAL"/>
              <w:rPr>
                <w:rFonts w:eastAsia="Malgun Gothic"/>
              </w:rPr>
            </w:pPr>
            <w:r>
              <w:rPr>
                <w:rFonts w:eastAsia="Malgun Gothic"/>
              </w:rPr>
              <w:t>List of DNNs that are used for aerial services (e.g. UAS operations or C2, etc.) as described in TS 23.256 [80]. (see NOTE 13).</w:t>
            </w:r>
          </w:p>
        </w:tc>
      </w:tr>
      <w:tr w:rsidR="00A81DB5" w:rsidRPr="00140E21" w14:paraId="598E1363" w14:textId="77777777" w:rsidTr="001E4BC6">
        <w:trPr>
          <w:cantSplit/>
          <w:tblHeader/>
          <w:jc w:val="center"/>
        </w:trPr>
        <w:tc>
          <w:tcPr>
            <w:tcW w:w="1980" w:type="dxa"/>
            <w:tcBorders>
              <w:top w:val="nil"/>
              <w:left w:val="single" w:sz="4" w:space="0" w:color="auto"/>
              <w:bottom w:val="nil"/>
              <w:right w:val="single" w:sz="4" w:space="0" w:color="auto"/>
            </w:tcBorders>
          </w:tcPr>
          <w:p w14:paraId="57BCBA5A"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60408" w14:textId="77777777" w:rsidR="00A81DB5" w:rsidRPr="00140E21" w:rsidRDefault="00A81DB5" w:rsidP="00A81DB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F1591FA" w14:textId="77777777" w:rsidR="00A81DB5" w:rsidRPr="00140E21" w:rsidRDefault="00A81DB5" w:rsidP="00A81DB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81DB5" w:rsidRPr="00140E21" w14:paraId="61D37112" w14:textId="77777777" w:rsidTr="001E4BC6">
        <w:trPr>
          <w:cantSplit/>
          <w:tblHeader/>
          <w:jc w:val="center"/>
        </w:trPr>
        <w:tc>
          <w:tcPr>
            <w:tcW w:w="1980" w:type="dxa"/>
            <w:tcBorders>
              <w:top w:val="nil"/>
              <w:left w:val="single" w:sz="4" w:space="0" w:color="auto"/>
              <w:bottom w:val="nil"/>
              <w:right w:val="single" w:sz="4" w:space="0" w:color="auto"/>
            </w:tcBorders>
          </w:tcPr>
          <w:p w14:paraId="3A8AA89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6FDB" w14:textId="77777777" w:rsidR="00A81DB5" w:rsidRPr="00140E21" w:rsidRDefault="00A81DB5" w:rsidP="00A81DB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EDD12B4" w14:textId="77777777" w:rsidR="00A81DB5" w:rsidRDefault="00A81DB5" w:rsidP="00A81DB5">
            <w:pPr>
              <w:pStyle w:val="TAL"/>
              <w:rPr>
                <w:rFonts w:eastAsia="Malgun Gothic"/>
              </w:rPr>
            </w:pPr>
            <w:r>
              <w:rPr>
                <w:rFonts w:eastAsia="Malgun Gothic"/>
              </w:rPr>
              <w:t>Indicates whether Session Breakout for HR Session using ULCL/BP in VPLMN is allowed per DNN, or per (S-NSSAI, subscribed DNN).</w:t>
            </w:r>
          </w:p>
          <w:p w14:paraId="42235DD4" w14:textId="77777777" w:rsidR="00A81DB5" w:rsidRPr="00140E21" w:rsidRDefault="00A81DB5" w:rsidP="00A81DB5">
            <w:pPr>
              <w:pStyle w:val="TAL"/>
              <w:rPr>
                <w:rFonts w:eastAsia="Malgun Gothic"/>
              </w:rPr>
            </w:pPr>
            <w:r>
              <w:rPr>
                <w:rFonts w:eastAsia="Malgun Gothic"/>
              </w:rPr>
              <w:t>(NOTE 17)</w:t>
            </w:r>
          </w:p>
        </w:tc>
      </w:tr>
      <w:tr w:rsidR="00A81DB5" w:rsidRPr="00140E21" w14:paraId="2CDCAFF4" w14:textId="77777777" w:rsidTr="001E4BC6">
        <w:trPr>
          <w:cantSplit/>
          <w:tblHeader/>
          <w:jc w:val="center"/>
        </w:trPr>
        <w:tc>
          <w:tcPr>
            <w:tcW w:w="1980" w:type="dxa"/>
            <w:tcBorders>
              <w:top w:val="nil"/>
              <w:left w:val="single" w:sz="4" w:space="0" w:color="auto"/>
              <w:bottom w:val="nil"/>
              <w:right w:val="single" w:sz="4" w:space="0" w:color="auto"/>
            </w:tcBorders>
          </w:tcPr>
          <w:p w14:paraId="07A59E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7A75F" w14:textId="77777777" w:rsidR="00A81DB5" w:rsidRPr="00140E21" w:rsidRDefault="00A81DB5" w:rsidP="00A81DB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B9CE3D1" w14:textId="77777777" w:rsidR="00A81DB5" w:rsidRPr="00140E21" w:rsidRDefault="00A81DB5" w:rsidP="00A81DB5">
            <w:pPr>
              <w:pStyle w:val="TAL"/>
              <w:rPr>
                <w:rFonts w:eastAsia="Malgun Gothic"/>
              </w:rPr>
            </w:pPr>
            <w:r w:rsidRPr="00140E21">
              <w:rPr>
                <w:rFonts w:eastAsia="Malgun Gothic"/>
              </w:rPr>
              <w:t>Indicates whether EPS interworking is supported per (S-NSSAI, subscribed DNN).</w:t>
            </w:r>
          </w:p>
        </w:tc>
      </w:tr>
      <w:tr w:rsidR="00A81DB5" w:rsidRPr="00140E21" w14:paraId="2F061DA8" w14:textId="77777777" w:rsidTr="001E4BC6">
        <w:trPr>
          <w:cantSplit/>
          <w:tblHeader/>
          <w:jc w:val="center"/>
        </w:trPr>
        <w:tc>
          <w:tcPr>
            <w:tcW w:w="1980" w:type="dxa"/>
            <w:tcBorders>
              <w:top w:val="nil"/>
              <w:left w:val="single" w:sz="4" w:space="0" w:color="auto"/>
              <w:bottom w:val="nil"/>
              <w:right w:val="single" w:sz="4" w:space="0" w:color="auto"/>
            </w:tcBorders>
          </w:tcPr>
          <w:p w14:paraId="2956F41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FD986" w14:textId="77777777" w:rsidR="00A81DB5" w:rsidRPr="00140E21" w:rsidRDefault="00A81DB5" w:rsidP="00A81DB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1A8AD1E" w14:textId="77777777" w:rsidR="00A81DB5" w:rsidRPr="00140E21" w:rsidRDefault="00A81DB5" w:rsidP="00A81DB5">
            <w:pPr>
              <w:pStyle w:val="TAL"/>
              <w:rPr>
                <w:rFonts w:eastAsia="Malgun Gothic"/>
              </w:rPr>
            </w:pPr>
            <w:r>
              <w:rPr>
                <w:rFonts w:eastAsia="Malgun Gothic"/>
              </w:rPr>
              <w:t>Indication whether the same SMF for multiple PDU Sessions to the same DNN and S-NSSAI is required.</w:t>
            </w:r>
          </w:p>
        </w:tc>
      </w:tr>
      <w:tr w:rsidR="00A81DB5" w:rsidRPr="00140E21" w14:paraId="60247E1B" w14:textId="77777777" w:rsidTr="001E4BC6">
        <w:trPr>
          <w:cantSplit/>
          <w:tblHeader/>
          <w:jc w:val="center"/>
        </w:trPr>
        <w:tc>
          <w:tcPr>
            <w:tcW w:w="1980" w:type="dxa"/>
            <w:tcBorders>
              <w:top w:val="nil"/>
              <w:left w:val="single" w:sz="4" w:space="0" w:color="auto"/>
              <w:bottom w:val="nil"/>
              <w:right w:val="single" w:sz="4" w:space="0" w:color="auto"/>
            </w:tcBorders>
          </w:tcPr>
          <w:p w14:paraId="18AC93F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64892" w14:textId="77777777" w:rsidR="00A81DB5" w:rsidRPr="00140E21" w:rsidRDefault="00A81DB5" w:rsidP="00A81DB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F0AE5F2" w14:textId="77777777" w:rsidR="00A81DB5" w:rsidRPr="00140E21" w:rsidRDefault="00A81DB5" w:rsidP="00A81DB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81DB5" w:rsidRPr="00140E21" w14:paraId="6AAE0269"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7306C22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22A2D" w14:textId="77777777" w:rsidR="00A81DB5" w:rsidRPr="00140E21" w:rsidRDefault="00A81DB5" w:rsidP="00A81DB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C28F790" w14:textId="77777777" w:rsidR="00A81DB5" w:rsidRPr="00140E21" w:rsidRDefault="00A81DB5" w:rsidP="00A81DB5">
            <w:pPr>
              <w:pStyle w:val="TAL"/>
              <w:rPr>
                <w:rFonts w:eastAsia="Malgun Gothic"/>
              </w:rPr>
            </w:pPr>
            <w:r>
              <w:rPr>
                <w:rFonts w:eastAsia="Malgun Gothic"/>
              </w:rPr>
              <w:t>When static IP address/prefix is used, this may be used to indicate the associated SMF information per (S-NSSAI, DNN).</w:t>
            </w:r>
          </w:p>
        </w:tc>
      </w:tr>
      <w:tr w:rsidR="00A81DB5" w:rsidRPr="00140E21" w14:paraId="489FA6D7" w14:textId="77777777" w:rsidTr="001E4BC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09F71B4" w14:textId="77777777" w:rsidR="00A81DB5" w:rsidRPr="00140E21" w:rsidRDefault="00A81DB5" w:rsidP="00A81DB5">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FD9CE05"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C18889" w14:textId="77777777" w:rsidR="00A81DB5" w:rsidRPr="00140E21" w:rsidRDefault="00A81DB5" w:rsidP="00A81DB5">
            <w:pPr>
              <w:pStyle w:val="TAL"/>
              <w:rPr>
                <w:rFonts w:eastAsia="Malgun Gothic"/>
              </w:rPr>
            </w:pPr>
            <w:r w:rsidRPr="00140E21">
              <w:rPr>
                <w:rFonts w:eastAsia="Malgun Gothic"/>
              </w:rPr>
              <w:t>Key</w:t>
            </w:r>
            <w:r>
              <w:rPr>
                <w:rFonts w:eastAsia="Malgun Gothic"/>
              </w:rPr>
              <w:t>.</w:t>
            </w:r>
          </w:p>
        </w:tc>
      </w:tr>
      <w:tr w:rsidR="00A81DB5" w:rsidRPr="00140E21" w14:paraId="52DF4FD8"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2FD0735A" w14:textId="77777777" w:rsidR="00A81DB5" w:rsidRPr="00140E21" w:rsidRDefault="00A81DB5" w:rsidP="00A81DB5">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AE61717" w14:textId="77777777" w:rsidR="00A81DB5" w:rsidRPr="00140E21" w:rsidRDefault="00A81DB5" w:rsidP="00A81DB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810AD91" w14:textId="77777777" w:rsidR="00A81DB5" w:rsidRPr="00140E21" w:rsidRDefault="00A81DB5" w:rsidP="00A81DB5">
            <w:pPr>
              <w:pStyle w:val="TAL"/>
              <w:rPr>
                <w:rFonts w:eastAsia="Malgun Gothic"/>
              </w:rPr>
            </w:pPr>
            <w:r w:rsidRPr="00140E21">
              <w:rPr>
                <w:rFonts w:eastAsia="Malgun Gothic"/>
              </w:rPr>
              <w:t>List of PDU Session Id(s) for the UE</w:t>
            </w:r>
            <w:r>
              <w:rPr>
                <w:rFonts w:eastAsia="Malgun Gothic"/>
              </w:rPr>
              <w:t>.</w:t>
            </w:r>
          </w:p>
        </w:tc>
      </w:tr>
      <w:tr w:rsidR="00A81DB5" w:rsidRPr="00140E21" w14:paraId="5BD96EE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5C06E5D6"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FAC30D1" w14:textId="77777777" w:rsidR="00A81DB5" w:rsidRPr="00140E21" w:rsidRDefault="00A81DB5" w:rsidP="00A81DB5">
            <w:pPr>
              <w:pStyle w:val="TAL"/>
              <w:rPr>
                <w:rFonts w:eastAsia="Malgun Gothic"/>
                <w:b/>
              </w:rPr>
            </w:pPr>
            <w:r w:rsidRPr="00140E21">
              <w:rPr>
                <w:rFonts w:eastAsia="Malgun Gothic"/>
                <w:b/>
              </w:rPr>
              <w:t>For emergency PDU Session Id:</w:t>
            </w:r>
          </w:p>
        </w:tc>
      </w:tr>
      <w:tr w:rsidR="00A81DB5" w:rsidRPr="00140E21" w14:paraId="62D067A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3F7FAD57"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9C942" w14:textId="77777777" w:rsidR="00A81DB5" w:rsidRPr="00140E21" w:rsidRDefault="00A81DB5" w:rsidP="00A81DB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E1ABCF8" w14:textId="77777777" w:rsidR="00A81DB5" w:rsidRPr="00140E21" w:rsidRDefault="00A81DB5" w:rsidP="00A81DB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81DB5" w:rsidRPr="00140E21" w14:paraId="2E2DD3B2"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70268C7F"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1E8E1DF" w14:textId="77777777" w:rsidR="00A81DB5" w:rsidRPr="00140E21" w:rsidRDefault="00A81DB5" w:rsidP="00A81DB5">
            <w:pPr>
              <w:pStyle w:val="TAL"/>
              <w:rPr>
                <w:rFonts w:eastAsia="Malgun Gothic"/>
                <w:b/>
              </w:rPr>
            </w:pPr>
            <w:r w:rsidRPr="00140E21">
              <w:rPr>
                <w:rFonts w:eastAsia="Malgun Gothic"/>
                <w:b/>
              </w:rPr>
              <w:t>For each non-emergency PDU Session Id:</w:t>
            </w:r>
          </w:p>
        </w:tc>
      </w:tr>
      <w:tr w:rsidR="00A81DB5" w:rsidRPr="00140E21" w14:paraId="7BDC4C5F"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2F1F298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892663" w14:textId="77777777" w:rsidR="00A81DB5" w:rsidRPr="00140E21" w:rsidRDefault="00A81DB5" w:rsidP="00A81DB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9297F3" w14:textId="77777777" w:rsidR="00A81DB5" w:rsidRPr="00140E21" w:rsidRDefault="00A81DB5" w:rsidP="00A81DB5">
            <w:pPr>
              <w:pStyle w:val="TAL"/>
              <w:rPr>
                <w:rFonts w:eastAsia="Malgun Gothic"/>
              </w:rPr>
            </w:pPr>
            <w:r w:rsidRPr="00140E21">
              <w:rPr>
                <w:rFonts w:eastAsia="Malgun Gothic"/>
              </w:rPr>
              <w:t>DNN for the PDU Session.</w:t>
            </w:r>
          </w:p>
        </w:tc>
      </w:tr>
      <w:tr w:rsidR="00A81DB5" w:rsidRPr="00140E21" w14:paraId="275DA529"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D6AC58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8D756" w14:textId="77777777" w:rsidR="00A81DB5" w:rsidRPr="00140E21" w:rsidRDefault="00A81DB5" w:rsidP="00A81DB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D9CB6A" w14:textId="77777777" w:rsidR="00A81DB5" w:rsidRPr="00140E21" w:rsidRDefault="00A81DB5" w:rsidP="00A81DB5">
            <w:pPr>
              <w:pStyle w:val="TAL"/>
              <w:rPr>
                <w:rFonts w:eastAsia="Malgun Gothic"/>
              </w:rPr>
            </w:pPr>
            <w:r w:rsidRPr="00140E21">
              <w:rPr>
                <w:rFonts w:eastAsia="Malgun Gothic"/>
              </w:rPr>
              <w:t>Allocated SMF for the PDU Session. Includes SMF IP Address and SMF NF Id.</w:t>
            </w:r>
          </w:p>
        </w:tc>
      </w:tr>
      <w:tr w:rsidR="00A81DB5" w:rsidRPr="00140E21" w14:paraId="45C89176" w14:textId="77777777" w:rsidTr="001E4BC6">
        <w:trPr>
          <w:cantSplit/>
          <w:tblHeader/>
          <w:jc w:val="center"/>
        </w:trPr>
        <w:tc>
          <w:tcPr>
            <w:tcW w:w="1980" w:type="dxa"/>
            <w:tcBorders>
              <w:top w:val="nil"/>
              <w:left w:val="single" w:sz="4" w:space="0" w:color="auto"/>
              <w:bottom w:val="nil"/>
              <w:right w:val="single" w:sz="4" w:space="0" w:color="auto"/>
            </w:tcBorders>
            <w:shd w:val="clear" w:color="auto" w:fill="auto"/>
          </w:tcPr>
          <w:p w14:paraId="4E95CEEA"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FC99D" w14:textId="77777777" w:rsidR="00A81DB5" w:rsidRPr="00140E21" w:rsidRDefault="00A81DB5" w:rsidP="00A81DB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566760" w14:textId="77777777" w:rsidR="00A81DB5" w:rsidRPr="00140E21" w:rsidRDefault="00A81DB5" w:rsidP="00A81DB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81DB5" w:rsidRPr="00140E21" w14:paraId="1E65FF83" w14:textId="77777777" w:rsidTr="001E4BC6">
        <w:trPr>
          <w:cantSplit/>
          <w:tblHeader/>
          <w:jc w:val="center"/>
        </w:trPr>
        <w:tc>
          <w:tcPr>
            <w:tcW w:w="1980" w:type="dxa"/>
            <w:tcBorders>
              <w:top w:val="nil"/>
              <w:left w:val="single" w:sz="4" w:space="0" w:color="auto"/>
              <w:right w:val="single" w:sz="4" w:space="0" w:color="auto"/>
            </w:tcBorders>
            <w:shd w:val="clear" w:color="auto" w:fill="auto"/>
          </w:tcPr>
          <w:p w14:paraId="3A812F9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A7D09" w14:textId="77777777" w:rsidR="00A81DB5" w:rsidRPr="00140E21" w:rsidRDefault="00A81DB5" w:rsidP="00A81DB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6B6DF3" w14:textId="77777777" w:rsidR="00A81DB5" w:rsidRPr="00140E21" w:rsidRDefault="00A81DB5" w:rsidP="00A81DB5">
            <w:pPr>
              <w:pStyle w:val="TAL"/>
              <w:rPr>
                <w:rFonts w:eastAsia="Malgun Gothic"/>
              </w:rPr>
            </w:pPr>
            <w:r>
              <w:rPr>
                <w:rFonts w:eastAsia="Malgun Gothic"/>
              </w:rPr>
              <w:t>The PCF ID serving the PDU Session/PDN Connection.</w:t>
            </w:r>
          </w:p>
        </w:tc>
      </w:tr>
      <w:tr w:rsidR="00A81DB5" w:rsidRPr="00140E21" w14:paraId="592FACF7"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4A07FE5C" w14:textId="77777777" w:rsidR="00A81DB5" w:rsidRPr="00140E21" w:rsidRDefault="00A81DB5" w:rsidP="00A81DB5">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FB5EAFC" w14:textId="77777777" w:rsidR="00A81DB5" w:rsidRPr="00140E21" w:rsidRDefault="00A81DB5" w:rsidP="00A81DB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1049E09" w14:textId="77777777" w:rsidR="00A81DB5" w:rsidRPr="00140E21" w:rsidRDefault="00A81DB5" w:rsidP="00A81DB5">
            <w:pPr>
              <w:pStyle w:val="TAL"/>
              <w:rPr>
                <w:rFonts w:eastAsia="Malgun Gothic"/>
              </w:rPr>
            </w:pPr>
            <w:r w:rsidRPr="00140E21">
              <w:rPr>
                <w:rFonts w:eastAsia="Malgun Gothic"/>
              </w:rPr>
              <w:t>Indicates SMS parameters subscribed for SMS service such as SMS teleservice, SMS barring list</w:t>
            </w:r>
          </w:p>
        </w:tc>
      </w:tr>
      <w:tr w:rsidR="00A81DB5" w:rsidRPr="00140E21" w14:paraId="01C36602" w14:textId="77777777" w:rsidTr="001E4BC6">
        <w:trPr>
          <w:cantSplit/>
          <w:tblHeader/>
          <w:jc w:val="center"/>
        </w:trPr>
        <w:tc>
          <w:tcPr>
            <w:tcW w:w="1980" w:type="dxa"/>
            <w:tcBorders>
              <w:top w:val="nil"/>
              <w:left w:val="single" w:sz="4" w:space="0" w:color="auto"/>
              <w:bottom w:val="nil"/>
              <w:right w:val="single" w:sz="4" w:space="0" w:color="auto"/>
            </w:tcBorders>
          </w:tcPr>
          <w:p w14:paraId="150B5693" w14:textId="77777777" w:rsidR="00A81DB5" w:rsidRPr="00140E21" w:rsidRDefault="00A81DB5" w:rsidP="00A81DB5">
            <w:pPr>
              <w:pStyle w:val="TAL"/>
              <w:rPr>
                <w:rFonts w:eastAsia="Malgun Gothic"/>
              </w:rPr>
            </w:pPr>
            <w:r w:rsidRPr="00140E21">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050CE2" w14:textId="77777777" w:rsidR="00A81DB5" w:rsidRPr="00140E21" w:rsidRDefault="00A81DB5" w:rsidP="00A81DB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CC1EE2" w14:textId="77777777" w:rsidR="00A81DB5" w:rsidRPr="00140E21" w:rsidRDefault="00A81DB5" w:rsidP="00A81DB5">
            <w:pPr>
              <w:pStyle w:val="TAL"/>
              <w:rPr>
                <w:rFonts w:eastAsia="Malgun Gothic"/>
              </w:rPr>
            </w:pPr>
            <w:r w:rsidRPr="00140E21">
              <w:rPr>
                <w:rFonts w:eastAsia="Malgun Gothic"/>
              </w:rPr>
              <w:t>Trace requirements about a UE (e.g. trace reference, address of the Trace Collection Entity, etc.) is defined in TS 32.421 [39].</w:t>
            </w:r>
          </w:p>
          <w:p w14:paraId="44C9836A" w14:textId="77777777" w:rsidR="00A81DB5" w:rsidRPr="00140E21" w:rsidRDefault="00A81DB5" w:rsidP="00A81DB5">
            <w:pPr>
              <w:pStyle w:val="TAL"/>
              <w:rPr>
                <w:rFonts w:eastAsia="Malgun Gothic"/>
              </w:rPr>
            </w:pPr>
            <w:r w:rsidRPr="00140E21">
              <w:rPr>
                <w:rFonts w:eastAsia="Malgun Gothic"/>
              </w:rPr>
              <w:t>This information is only sent to a SMSF in HPLMN.</w:t>
            </w:r>
          </w:p>
        </w:tc>
      </w:tr>
      <w:tr w:rsidR="00A81DB5" w:rsidRPr="00140E21" w14:paraId="0CD81C8A"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402D0EC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DB188" w14:textId="77777777" w:rsidR="00A81DB5" w:rsidRPr="00140E21" w:rsidRDefault="00A81DB5" w:rsidP="00A81DB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BB07DD5" w14:textId="77777777" w:rsidR="00A81DB5" w:rsidRPr="00140E21" w:rsidRDefault="00A81DB5" w:rsidP="00A81DB5">
            <w:pPr>
              <w:pStyle w:val="TAL"/>
              <w:rPr>
                <w:rFonts w:eastAsia="Malgun Gothic"/>
              </w:rPr>
            </w:pPr>
            <w:r>
              <w:rPr>
                <w:rFonts w:eastAsia="Malgun Gothic"/>
              </w:rPr>
              <w:t>Routing Indicator assigned to the SUPI.</w:t>
            </w:r>
          </w:p>
        </w:tc>
      </w:tr>
      <w:tr w:rsidR="00A81DB5" w:rsidRPr="00140E21" w14:paraId="1E240756"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59CB8A89" w14:textId="77777777" w:rsidR="00A81DB5" w:rsidRPr="00140E21" w:rsidRDefault="00A81DB5" w:rsidP="00A81DB5">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08E90A5" w14:textId="77777777" w:rsidR="00A81DB5" w:rsidRPr="00140E21" w:rsidRDefault="00A81DB5" w:rsidP="00A81DB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4FF2D8" w14:textId="77777777" w:rsidR="00A81DB5" w:rsidRPr="00140E21" w:rsidRDefault="00A81DB5" w:rsidP="00A81DB5">
            <w:pPr>
              <w:pStyle w:val="TAL"/>
              <w:rPr>
                <w:rFonts w:eastAsia="Malgun Gothic"/>
              </w:rPr>
            </w:pPr>
            <w:r w:rsidRPr="00140E21">
              <w:rPr>
                <w:rFonts w:eastAsia="Malgun Gothic"/>
              </w:rPr>
              <w:t>Indicates subscription to any SMS delivery service over NAS irrespective of access type.</w:t>
            </w:r>
          </w:p>
        </w:tc>
      </w:tr>
      <w:tr w:rsidR="00A81DB5" w:rsidRPr="00140E21" w14:paraId="4CD33D5B"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673A30ED" w14:textId="77777777" w:rsidR="00A81DB5" w:rsidRPr="00140E21" w:rsidRDefault="00A81DB5" w:rsidP="00A81DB5">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E73E743" w14:textId="77777777" w:rsidR="00A81DB5" w:rsidRPr="00140E21" w:rsidRDefault="00A81DB5" w:rsidP="00A81DB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F7BD625" w14:textId="77777777" w:rsidR="00A81DB5" w:rsidRPr="00140E21" w:rsidRDefault="00A81DB5" w:rsidP="00A81DB5">
            <w:pPr>
              <w:pStyle w:val="TAL"/>
              <w:rPr>
                <w:rFonts w:eastAsia="Malgun Gothic"/>
              </w:rPr>
            </w:pPr>
          </w:p>
        </w:tc>
      </w:tr>
      <w:tr w:rsidR="00A81DB5" w:rsidRPr="00140E21" w14:paraId="1ED72918"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5EE5A5E5" w14:textId="77777777" w:rsidR="00A81DB5" w:rsidRPr="00140E21" w:rsidRDefault="00A81DB5" w:rsidP="00A81DB5">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B1A3A3A" w14:textId="77777777" w:rsidR="00A81DB5" w:rsidRPr="00140E21" w:rsidRDefault="00A81DB5" w:rsidP="00A81DB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8389C76" w14:textId="77777777" w:rsidR="00A81DB5" w:rsidRPr="00140E21" w:rsidRDefault="00A81DB5" w:rsidP="00A81DB5">
            <w:pPr>
              <w:pStyle w:val="TAL"/>
              <w:rPr>
                <w:rFonts w:eastAsia="Malgun Gothic"/>
              </w:rPr>
            </w:pPr>
            <w:r w:rsidRPr="00140E21">
              <w:rPr>
                <w:rFonts w:eastAsia="Malgun Gothic"/>
              </w:rPr>
              <w:t>Indicates SMSF allocated for the UE, including SMSF address and SMSF NF ID.</w:t>
            </w:r>
          </w:p>
        </w:tc>
      </w:tr>
      <w:tr w:rsidR="00A81DB5" w:rsidRPr="00140E21" w14:paraId="49F8C346"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3F50497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F72F0" w14:textId="77777777" w:rsidR="00A81DB5" w:rsidRPr="00140E21" w:rsidRDefault="00A81DB5" w:rsidP="00A81DB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891BB4" w14:textId="77777777" w:rsidR="00A81DB5" w:rsidRPr="00140E21" w:rsidRDefault="00A81DB5" w:rsidP="00A81DB5">
            <w:pPr>
              <w:pStyle w:val="TAL"/>
              <w:rPr>
                <w:rFonts w:eastAsia="Malgun Gothic"/>
              </w:rPr>
            </w:pPr>
            <w:r w:rsidRPr="00140E21">
              <w:rPr>
                <w:rFonts w:eastAsia="Malgun Gothic"/>
              </w:rPr>
              <w:t>3GPP or non-3GPP access through this SMSF</w:t>
            </w:r>
          </w:p>
        </w:tc>
      </w:tr>
      <w:tr w:rsidR="00A81DB5" w:rsidRPr="00140E21" w14:paraId="65897F97"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67682A12" w14:textId="77777777" w:rsidR="00A81DB5" w:rsidRPr="00140E21" w:rsidRDefault="00A81DB5" w:rsidP="00A81DB5">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222E5FC" w14:textId="77777777" w:rsidR="00A81DB5" w:rsidRPr="00140E21" w:rsidRDefault="00A81DB5" w:rsidP="00A81DB5">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FDDA82C" w14:textId="77777777" w:rsidR="00A81DB5" w:rsidRPr="00140E21" w:rsidRDefault="00A81DB5" w:rsidP="00A81DB5">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81DB5" w:rsidRPr="00140E21" w14:paraId="3FD5705F" w14:textId="77777777" w:rsidTr="001E4BC6">
        <w:trPr>
          <w:cantSplit/>
          <w:tblHeader/>
          <w:jc w:val="center"/>
        </w:trPr>
        <w:tc>
          <w:tcPr>
            <w:tcW w:w="1980" w:type="dxa"/>
            <w:tcBorders>
              <w:top w:val="nil"/>
              <w:left w:val="single" w:sz="4" w:space="0" w:color="auto"/>
              <w:bottom w:val="nil"/>
              <w:right w:val="single" w:sz="4" w:space="0" w:color="auto"/>
            </w:tcBorders>
          </w:tcPr>
          <w:p w14:paraId="66F0BB5D" w14:textId="77777777" w:rsidR="00A81DB5" w:rsidRPr="00140E21" w:rsidRDefault="00A81DB5" w:rsidP="00A81DB5">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C50D420" w14:textId="77777777" w:rsidR="00A81DB5" w:rsidRPr="00140E21" w:rsidRDefault="00A81DB5" w:rsidP="00A81DB5">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3E69457" w14:textId="77777777" w:rsidR="00A81DB5" w:rsidRPr="00140E21" w:rsidRDefault="00A81DB5" w:rsidP="00A81DB5">
            <w:pPr>
              <w:pStyle w:val="TAL"/>
              <w:rPr>
                <w:rFonts w:eastAsia="宋体"/>
              </w:rPr>
            </w:pPr>
            <w:r w:rsidRPr="00140E21">
              <w:rPr>
                <w:rFonts w:eastAsia="Malgun Gothic"/>
              </w:rPr>
              <w:t>List of the subscribed internal group(s) that the UE belongs to.</w:t>
            </w:r>
          </w:p>
        </w:tc>
      </w:tr>
      <w:tr w:rsidR="00A81DB5" w:rsidRPr="00140E21" w14:paraId="1D8E6D18" w14:textId="77777777" w:rsidTr="001E4BC6">
        <w:trPr>
          <w:cantSplit/>
          <w:tblHeader/>
          <w:jc w:val="center"/>
        </w:trPr>
        <w:tc>
          <w:tcPr>
            <w:tcW w:w="1980" w:type="dxa"/>
            <w:tcBorders>
              <w:top w:val="nil"/>
              <w:left w:val="single" w:sz="4" w:space="0" w:color="auto"/>
              <w:bottom w:val="nil"/>
              <w:right w:val="single" w:sz="4" w:space="0" w:color="auto"/>
            </w:tcBorders>
          </w:tcPr>
          <w:p w14:paraId="7A44D123" w14:textId="77777777" w:rsidR="00A81DB5" w:rsidRPr="00140E21" w:rsidRDefault="00A81DB5" w:rsidP="00A81DB5">
            <w:pPr>
              <w:pStyle w:val="TAL"/>
              <w:rPr>
                <w:rFonts w:eastAsia="宋体"/>
              </w:rPr>
            </w:pPr>
          </w:p>
        </w:tc>
        <w:tc>
          <w:tcPr>
            <w:tcW w:w="2811" w:type="dxa"/>
            <w:tcBorders>
              <w:top w:val="single" w:sz="4" w:space="0" w:color="auto"/>
              <w:left w:val="single" w:sz="4" w:space="0" w:color="auto"/>
              <w:right w:val="single" w:sz="4" w:space="0" w:color="auto"/>
            </w:tcBorders>
          </w:tcPr>
          <w:p w14:paraId="3D1829BF" w14:textId="77777777" w:rsidR="00A81DB5" w:rsidRPr="00140E21" w:rsidRDefault="00A81DB5" w:rsidP="00A81DB5">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3064BF1" w14:textId="77777777" w:rsidR="00A81DB5" w:rsidRPr="00140E21" w:rsidRDefault="00A81DB5" w:rsidP="00A81DB5">
            <w:pPr>
              <w:pStyle w:val="TAL"/>
              <w:rPr>
                <w:rFonts w:eastAsia="宋体"/>
              </w:rPr>
            </w:pPr>
            <w:r w:rsidRPr="00140E21">
              <w:rPr>
                <w:rFonts w:eastAsia="宋体"/>
              </w:rPr>
              <w:t>Trace requirements about a UE (e.g. trace reference, address of the Trace Collection Entity, etc…) is defined in TS 32.421 [39].</w:t>
            </w:r>
          </w:p>
          <w:p w14:paraId="039C484D" w14:textId="77777777" w:rsidR="00A81DB5" w:rsidRPr="00140E21" w:rsidRDefault="00A81DB5" w:rsidP="00A81DB5">
            <w:pPr>
              <w:pStyle w:val="TAL"/>
              <w:rPr>
                <w:rFonts w:eastAsia="宋体"/>
              </w:rPr>
            </w:pPr>
            <w:r w:rsidRPr="00140E21">
              <w:rPr>
                <w:rFonts w:eastAsia="宋体"/>
              </w:rPr>
              <w:t>This information is only sent to a SMF in the HPLMN or one of its equivalent PLMN(s).</w:t>
            </w:r>
          </w:p>
        </w:tc>
      </w:tr>
      <w:tr w:rsidR="00A81DB5" w:rsidRPr="00140E21" w14:paraId="605F1617" w14:textId="77777777" w:rsidTr="001E4BC6">
        <w:trPr>
          <w:cantSplit/>
          <w:tblHeader/>
          <w:jc w:val="center"/>
        </w:trPr>
        <w:tc>
          <w:tcPr>
            <w:tcW w:w="1980" w:type="dxa"/>
            <w:tcBorders>
              <w:top w:val="nil"/>
              <w:left w:val="single" w:sz="4" w:space="0" w:color="auto"/>
              <w:bottom w:val="nil"/>
              <w:right w:val="single" w:sz="4" w:space="0" w:color="auto"/>
            </w:tcBorders>
          </w:tcPr>
          <w:p w14:paraId="7BFBF141" w14:textId="77777777" w:rsidR="00A81DB5" w:rsidRPr="00140E21" w:rsidRDefault="00A81DB5" w:rsidP="00A81DB5">
            <w:pPr>
              <w:pStyle w:val="TAL"/>
              <w:rPr>
                <w:rFonts w:eastAsia="宋体"/>
              </w:rPr>
            </w:pPr>
          </w:p>
        </w:tc>
        <w:tc>
          <w:tcPr>
            <w:tcW w:w="2811" w:type="dxa"/>
            <w:tcBorders>
              <w:top w:val="single" w:sz="4" w:space="0" w:color="auto"/>
              <w:left w:val="single" w:sz="4" w:space="0" w:color="auto"/>
              <w:right w:val="single" w:sz="4" w:space="0" w:color="auto"/>
            </w:tcBorders>
          </w:tcPr>
          <w:p w14:paraId="0B634C05" w14:textId="77777777" w:rsidR="00A81DB5" w:rsidRPr="00140E21" w:rsidRDefault="00A81DB5" w:rsidP="00A81DB5">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B68039A" w14:textId="77777777" w:rsidR="00A81DB5" w:rsidRPr="00140E21" w:rsidRDefault="00A81DB5" w:rsidP="00A81DB5">
            <w:pPr>
              <w:pStyle w:val="TAL"/>
              <w:rPr>
                <w:rFonts w:eastAsia="宋体"/>
              </w:rPr>
            </w:pPr>
            <w:r>
              <w:rPr>
                <w:rFonts w:eastAsia="宋体"/>
              </w:rPr>
              <w:t>Routing Indicator assigned to the SUPI.</w:t>
            </w:r>
          </w:p>
        </w:tc>
      </w:tr>
      <w:tr w:rsidR="00A81DB5" w:rsidRPr="00140E21" w14:paraId="27D98E26" w14:textId="77777777" w:rsidTr="001E4BC6">
        <w:trPr>
          <w:cantSplit/>
          <w:tblHeader/>
          <w:jc w:val="center"/>
        </w:trPr>
        <w:tc>
          <w:tcPr>
            <w:tcW w:w="1980" w:type="dxa"/>
            <w:tcBorders>
              <w:top w:val="nil"/>
              <w:left w:val="single" w:sz="4" w:space="0" w:color="auto"/>
              <w:bottom w:val="nil"/>
              <w:right w:val="single" w:sz="4" w:space="0" w:color="auto"/>
            </w:tcBorders>
          </w:tcPr>
          <w:p w14:paraId="3ADF66F8" w14:textId="77777777" w:rsidR="00A81DB5" w:rsidRPr="00140E21" w:rsidRDefault="00A81DB5" w:rsidP="00A81DB5">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77E002D" w14:textId="77777777" w:rsidR="00A81DB5" w:rsidRPr="00140E21" w:rsidRDefault="00A81DB5" w:rsidP="00A81DB5">
            <w:pPr>
              <w:pStyle w:val="TAL"/>
              <w:rPr>
                <w:rFonts w:eastAsia="Malgun Gothic"/>
                <w:b/>
              </w:rPr>
            </w:pPr>
            <w:r w:rsidRPr="00140E21">
              <w:rPr>
                <w:rFonts w:eastAsia="Malgun Gothic"/>
                <w:b/>
              </w:rPr>
              <w:t>Session Management Subscription data contains one or more S-NSSAI level subscription data:</w:t>
            </w:r>
          </w:p>
        </w:tc>
      </w:tr>
      <w:tr w:rsidR="00A81DB5" w:rsidRPr="00140E21" w14:paraId="5B042270" w14:textId="77777777" w:rsidTr="001E4BC6">
        <w:trPr>
          <w:cantSplit/>
          <w:tblHeader/>
          <w:jc w:val="center"/>
        </w:trPr>
        <w:tc>
          <w:tcPr>
            <w:tcW w:w="1980" w:type="dxa"/>
            <w:tcBorders>
              <w:top w:val="nil"/>
              <w:left w:val="single" w:sz="4" w:space="0" w:color="auto"/>
              <w:bottom w:val="nil"/>
              <w:right w:val="single" w:sz="4" w:space="0" w:color="auto"/>
            </w:tcBorders>
          </w:tcPr>
          <w:p w14:paraId="602F0C7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D0D37" w14:textId="77777777" w:rsidR="00A81DB5" w:rsidRPr="00140E21" w:rsidRDefault="00A81DB5" w:rsidP="00A81DB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1F0B95F" w14:textId="77777777" w:rsidR="00A81DB5" w:rsidRPr="00140E21" w:rsidRDefault="00A81DB5" w:rsidP="00A81DB5">
            <w:pPr>
              <w:pStyle w:val="TAL"/>
              <w:rPr>
                <w:rFonts w:eastAsia="Malgun Gothic"/>
              </w:rPr>
            </w:pPr>
            <w:r w:rsidRPr="00140E21">
              <w:rPr>
                <w:rFonts w:eastAsia="Malgun Gothic"/>
              </w:rPr>
              <w:t>Indicates the value of the S-NSSAI.</w:t>
            </w:r>
          </w:p>
        </w:tc>
      </w:tr>
      <w:tr w:rsidR="00A81DB5" w:rsidRPr="00140E21" w14:paraId="1DE8AB4D" w14:textId="77777777" w:rsidTr="001E4BC6">
        <w:trPr>
          <w:cantSplit/>
          <w:tblHeader/>
          <w:jc w:val="center"/>
        </w:trPr>
        <w:tc>
          <w:tcPr>
            <w:tcW w:w="1980" w:type="dxa"/>
            <w:tcBorders>
              <w:top w:val="nil"/>
              <w:left w:val="single" w:sz="4" w:space="0" w:color="auto"/>
              <w:bottom w:val="nil"/>
              <w:right w:val="single" w:sz="4" w:space="0" w:color="auto"/>
            </w:tcBorders>
          </w:tcPr>
          <w:p w14:paraId="7B06F4C3"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E8DA45" w14:textId="1618AEC3" w:rsidR="00A81DB5" w:rsidRPr="00140E21" w:rsidRDefault="00A81DB5" w:rsidP="00A81DB5">
            <w:pPr>
              <w:pStyle w:val="TAL"/>
              <w:rPr>
                <w:rFonts w:eastAsia="Malgun Gothic"/>
              </w:rPr>
            </w:pPr>
            <w:ins w:id="81" w:author="作者">
              <w:r w:rsidRPr="00DB0837">
                <w:rPr>
                  <w:rFonts w:eastAsia="Malgun Gothic"/>
                </w:rPr>
                <w:t>S-NSSAI subject to NSAC</w:t>
              </w:r>
            </w:ins>
          </w:p>
        </w:tc>
        <w:tc>
          <w:tcPr>
            <w:tcW w:w="4225" w:type="dxa"/>
            <w:tcBorders>
              <w:top w:val="single" w:sz="4" w:space="0" w:color="auto"/>
              <w:left w:val="single" w:sz="4" w:space="0" w:color="auto"/>
              <w:bottom w:val="single" w:sz="4" w:space="0" w:color="auto"/>
              <w:right w:val="single" w:sz="4" w:space="0" w:color="auto"/>
            </w:tcBorders>
          </w:tcPr>
          <w:p w14:paraId="040A659B" w14:textId="4BF5301A" w:rsidR="00A81DB5" w:rsidRPr="00140E21" w:rsidRDefault="00A81DB5" w:rsidP="00A81DB5">
            <w:pPr>
              <w:pStyle w:val="TAL"/>
              <w:rPr>
                <w:rFonts w:eastAsia="Malgun Gothic"/>
              </w:rPr>
            </w:pPr>
            <w:ins w:id="82" w:author="作者">
              <w:r>
                <w:rPr>
                  <w:rFonts w:eastAsia="Malgun Gothic"/>
                </w:rPr>
                <w:t>T</w:t>
              </w:r>
              <w:r>
                <w:rPr>
                  <w:rFonts w:eastAsia="Malgun Gothic" w:hint="eastAsia"/>
                </w:rPr>
                <w:t>his S</w:t>
              </w:r>
              <w:r>
                <w:rPr>
                  <w:rFonts w:eastAsia="Malgun Gothic"/>
                </w:rPr>
                <w:t>-NSSAI is subject to NSAC for the established PDU session number.</w:t>
              </w:r>
            </w:ins>
          </w:p>
        </w:tc>
      </w:tr>
      <w:tr w:rsidR="00A81DB5" w:rsidRPr="00140E21" w14:paraId="0E5BB1B5" w14:textId="77777777" w:rsidTr="001E4BC6">
        <w:trPr>
          <w:cantSplit/>
          <w:tblHeader/>
          <w:jc w:val="center"/>
        </w:trPr>
        <w:tc>
          <w:tcPr>
            <w:tcW w:w="1980" w:type="dxa"/>
            <w:tcBorders>
              <w:top w:val="nil"/>
              <w:left w:val="single" w:sz="4" w:space="0" w:color="auto"/>
              <w:bottom w:val="nil"/>
              <w:right w:val="single" w:sz="4" w:space="0" w:color="auto"/>
            </w:tcBorders>
          </w:tcPr>
          <w:p w14:paraId="48AA13F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D503C" w14:textId="77777777" w:rsidR="00A81DB5" w:rsidRPr="00140E21" w:rsidRDefault="00A81DB5" w:rsidP="00A81DB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8BF5A6" w14:textId="77777777" w:rsidR="00A81DB5" w:rsidRPr="00140E21" w:rsidRDefault="00A81DB5" w:rsidP="00A81DB5">
            <w:pPr>
              <w:pStyle w:val="TAL"/>
              <w:rPr>
                <w:rFonts w:eastAsia="Malgun Gothic"/>
              </w:rPr>
            </w:pPr>
            <w:r w:rsidRPr="00140E21">
              <w:rPr>
                <w:rFonts w:eastAsia="Malgun Gothic"/>
              </w:rPr>
              <w:t>List of the subscribed DNNs for the S-NSSAI (NOTE 1).</w:t>
            </w:r>
          </w:p>
        </w:tc>
      </w:tr>
      <w:tr w:rsidR="00A81DB5" w:rsidRPr="00140E21" w14:paraId="241C51DA" w14:textId="77777777" w:rsidTr="001E4BC6">
        <w:trPr>
          <w:cantSplit/>
          <w:tblHeader/>
          <w:jc w:val="center"/>
        </w:trPr>
        <w:tc>
          <w:tcPr>
            <w:tcW w:w="1980" w:type="dxa"/>
            <w:tcBorders>
              <w:top w:val="nil"/>
              <w:left w:val="single" w:sz="4" w:space="0" w:color="auto"/>
              <w:bottom w:val="nil"/>
              <w:right w:val="single" w:sz="4" w:space="0" w:color="auto"/>
            </w:tcBorders>
          </w:tcPr>
          <w:p w14:paraId="6EBD1C68" w14:textId="77777777" w:rsidR="00A81DB5" w:rsidRPr="00140E21" w:rsidRDefault="00A81DB5" w:rsidP="00A81DB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7F7AFB3" w14:textId="77777777" w:rsidR="00A81DB5" w:rsidRPr="00140E21" w:rsidRDefault="00A81DB5" w:rsidP="00A81DB5">
            <w:pPr>
              <w:pStyle w:val="TAL"/>
              <w:rPr>
                <w:rFonts w:eastAsia="Malgun Gothic"/>
                <w:b/>
              </w:rPr>
            </w:pPr>
            <w:r w:rsidRPr="00140E21">
              <w:rPr>
                <w:rFonts w:eastAsia="Malgun Gothic"/>
                <w:b/>
              </w:rPr>
              <w:t>For each DNN in S-NSSAI level subscription data:</w:t>
            </w:r>
          </w:p>
        </w:tc>
      </w:tr>
      <w:tr w:rsidR="00A81DB5" w:rsidRPr="00140E21" w14:paraId="6AA38D5E" w14:textId="77777777" w:rsidTr="001E4BC6">
        <w:trPr>
          <w:cantSplit/>
          <w:tblHeader/>
          <w:jc w:val="center"/>
        </w:trPr>
        <w:tc>
          <w:tcPr>
            <w:tcW w:w="1980" w:type="dxa"/>
            <w:tcBorders>
              <w:top w:val="nil"/>
              <w:left w:val="single" w:sz="4" w:space="0" w:color="auto"/>
              <w:bottom w:val="nil"/>
              <w:right w:val="single" w:sz="4" w:space="0" w:color="auto"/>
            </w:tcBorders>
          </w:tcPr>
          <w:p w14:paraId="6D7CDA4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EDDEF" w14:textId="77777777" w:rsidR="00A81DB5" w:rsidRPr="00140E21" w:rsidRDefault="00A81DB5" w:rsidP="00A81DB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0251BAD" w14:textId="77777777" w:rsidR="00A81DB5" w:rsidRPr="00140E21" w:rsidRDefault="00A81DB5" w:rsidP="00A81DB5">
            <w:pPr>
              <w:pStyle w:val="TAL"/>
              <w:rPr>
                <w:rFonts w:eastAsia="Malgun Gothic"/>
              </w:rPr>
            </w:pPr>
            <w:r w:rsidRPr="00140E21">
              <w:rPr>
                <w:rFonts w:eastAsia="Malgun Gothic"/>
              </w:rPr>
              <w:t>DNN for the PDU Session.</w:t>
            </w:r>
          </w:p>
        </w:tc>
      </w:tr>
      <w:tr w:rsidR="00A81DB5" w:rsidRPr="00140E21" w14:paraId="2F5DF16E" w14:textId="77777777" w:rsidTr="001E4BC6">
        <w:trPr>
          <w:cantSplit/>
          <w:tblHeader/>
          <w:jc w:val="center"/>
        </w:trPr>
        <w:tc>
          <w:tcPr>
            <w:tcW w:w="1980" w:type="dxa"/>
            <w:tcBorders>
              <w:top w:val="nil"/>
              <w:left w:val="single" w:sz="4" w:space="0" w:color="auto"/>
              <w:bottom w:val="nil"/>
              <w:right w:val="single" w:sz="4" w:space="0" w:color="auto"/>
            </w:tcBorders>
          </w:tcPr>
          <w:p w14:paraId="1F7340F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1A33" w14:textId="77777777" w:rsidR="00A81DB5" w:rsidRPr="00140E21" w:rsidRDefault="00A81DB5" w:rsidP="00A81DB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A49E187" w14:textId="77777777" w:rsidR="00A81DB5" w:rsidRPr="00140E21" w:rsidRDefault="00A81DB5" w:rsidP="00A81DB5">
            <w:pPr>
              <w:pStyle w:val="TAL"/>
              <w:rPr>
                <w:rFonts w:eastAsia="Malgun Gothic"/>
              </w:rPr>
            </w:pPr>
            <w:r>
              <w:rPr>
                <w:rFonts w:eastAsia="Malgun Gothic"/>
              </w:rPr>
              <w:t>Indicates whether the DNN is used for aerial services (e.g. UAS operations or C2, etc.) as described in TS 23.256 [80].</w:t>
            </w:r>
          </w:p>
        </w:tc>
      </w:tr>
      <w:tr w:rsidR="00A81DB5" w:rsidRPr="00140E21" w14:paraId="372142D8" w14:textId="77777777" w:rsidTr="001E4BC6">
        <w:trPr>
          <w:cantSplit/>
          <w:tblHeader/>
          <w:jc w:val="center"/>
        </w:trPr>
        <w:tc>
          <w:tcPr>
            <w:tcW w:w="1980" w:type="dxa"/>
            <w:tcBorders>
              <w:top w:val="nil"/>
              <w:left w:val="single" w:sz="4" w:space="0" w:color="auto"/>
              <w:bottom w:val="nil"/>
              <w:right w:val="single" w:sz="4" w:space="0" w:color="auto"/>
            </w:tcBorders>
          </w:tcPr>
          <w:p w14:paraId="4203C6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C554A" w14:textId="77777777" w:rsidR="00A81DB5" w:rsidRPr="00140E21" w:rsidRDefault="00A81DB5" w:rsidP="00A81DB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C0CA62" w14:textId="77777777" w:rsidR="00A81DB5" w:rsidRPr="00140E21" w:rsidRDefault="00A81DB5" w:rsidP="00A81DB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F20C48D" w14:textId="77777777" w:rsidR="00A81DB5" w:rsidRPr="00140E21" w:rsidRDefault="00A81DB5" w:rsidP="00A81DB5">
            <w:pPr>
              <w:pStyle w:val="TAL"/>
              <w:rPr>
                <w:rFonts w:eastAsia="Malgun Gothic"/>
              </w:rPr>
            </w:pPr>
            <w:r w:rsidRPr="00140E21">
              <w:rPr>
                <w:rFonts w:eastAsia="Malgun Gothic"/>
              </w:rPr>
              <w:t>See NOTE 4.</w:t>
            </w:r>
          </w:p>
        </w:tc>
      </w:tr>
      <w:tr w:rsidR="00A81DB5" w:rsidRPr="00140E21" w14:paraId="3C39442D" w14:textId="77777777" w:rsidTr="001E4BC6">
        <w:trPr>
          <w:cantSplit/>
          <w:tblHeader/>
          <w:jc w:val="center"/>
        </w:trPr>
        <w:tc>
          <w:tcPr>
            <w:tcW w:w="1980" w:type="dxa"/>
            <w:tcBorders>
              <w:top w:val="nil"/>
              <w:left w:val="single" w:sz="4" w:space="0" w:color="auto"/>
              <w:bottom w:val="nil"/>
              <w:right w:val="single" w:sz="4" w:space="0" w:color="auto"/>
            </w:tcBorders>
          </w:tcPr>
          <w:p w14:paraId="120E285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E8392" w14:textId="77777777" w:rsidR="00A81DB5" w:rsidRPr="00140E21" w:rsidRDefault="00A81DB5" w:rsidP="00A81DB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7A5C71" w14:textId="77777777" w:rsidR="00A81DB5" w:rsidRPr="00140E21" w:rsidRDefault="00A81DB5" w:rsidP="00A81DB5">
            <w:pPr>
              <w:pStyle w:val="TAL"/>
              <w:rPr>
                <w:rFonts w:eastAsia="Malgun Gothic"/>
              </w:rPr>
            </w:pPr>
            <w:r>
              <w:rPr>
                <w:rFonts w:eastAsia="Malgun Gothic"/>
              </w:rPr>
              <w:t>Information used for selecting how the UE IP address is to be allocated (see clause 5.8.2.2.1 in TS 23.501 [2]).</w:t>
            </w:r>
          </w:p>
        </w:tc>
      </w:tr>
      <w:tr w:rsidR="00A81DB5" w:rsidRPr="00140E21" w14:paraId="05FEB7FD" w14:textId="77777777" w:rsidTr="001E4BC6">
        <w:trPr>
          <w:cantSplit/>
          <w:tblHeader/>
          <w:jc w:val="center"/>
        </w:trPr>
        <w:tc>
          <w:tcPr>
            <w:tcW w:w="1980" w:type="dxa"/>
            <w:tcBorders>
              <w:top w:val="nil"/>
              <w:left w:val="single" w:sz="4" w:space="0" w:color="auto"/>
              <w:bottom w:val="nil"/>
              <w:right w:val="single" w:sz="4" w:space="0" w:color="auto"/>
            </w:tcBorders>
          </w:tcPr>
          <w:p w14:paraId="7BF9461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3C996" w14:textId="77777777" w:rsidR="00A81DB5" w:rsidRPr="00140E21" w:rsidRDefault="00A81DB5" w:rsidP="00A81DB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D594D7F" w14:textId="77777777" w:rsidR="00A81DB5" w:rsidRPr="00140E21" w:rsidRDefault="00A81DB5" w:rsidP="00A81DB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A81DB5" w:rsidRPr="00140E21" w14:paraId="4456C97A" w14:textId="77777777" w:rsidTr="001E4BC6">
        <w:trPr>
          <w:cantSplit/>
          <w:tblHeader/>
          <w:jc w:val="center"/>
        </w:trPr>
        <w:tc>
          <w:tcPr>
            <w:tcW w:w="1980" w:type="dxa"/>
            <w:tcBorders>
              <w:top w:val="nil"/>
              <w:left w:val="single" w:sz="4" w:space="0" w:color="auto"/>
              <w:bottom w:val="nil"/>
              <w:right w:val="single" w:sz="4" w:space="0" w:color="auto"/>
            </w:tcBorders>
          </w:tcPr>
          <w:p w14:paraId="17E516E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BE239" w14:textId="77777777" w:rsidR="00A81DB5" w:rsidRPr="00140E21" w:rsidRDefault="00A81DB5" w:rsidP="00A81DB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F1283CB" w14:textId="77777777" w:rsidR="00A81DB5" w:rsidRPr="00140E21" w:rsidRDefault="00A81DB5" w:rsidP="00A81DB5">
            <w:pPr>
              <w:pStyle w:val="TAL"/>
              <w:rPr>
                <w:rFonts w:eastAsia="Malgun Gothic"/>
              </w:rPr>
            </w:pPr>
            <w:r w:rsidRPr="00140E21">
              <w:rPr>
                <w:rFonts w:eastAsia="Malgun Gothic"/>
              </w:rPr>
              <w:t>Indicates the default PDU Session Type for the DNN, S-NSSAI.</w:t>
            </w:r>
          </w:p>
        </w:tc>
      </w:tr>
      <w:tr w:rsidR="00A81DB5" w:rsidRPr="00140E21" w14:paraId="31883811" w14:textId="77777777" w:rsidTr="001E4BC6">
        <w:trPr>
          <w:cantSplit/>
          <w:tblHeader/>
          <w:jc w:val="center"/>
        </w:trPr>
        <w:tc>
          <w:tcPr>
            <w:tcW w:w="1980" w:type="dxa"/>
            <w:tcBorders>
              <w:top w:val="nil"/>
              <w:left w:val="single" w:sz="4" w:space="0" w:color="auto"/>
              <w:bottom w:val="nil"/>
              <w:right w:val="single" w:sz="4" w:space="0" w:color="auto"/>
            </w:tcBorders>
          </w:tcPr>
          <w:p w14:paraId="507C392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90287" w14:textId="77777777" w:rsidR="00A81DB5" w:rsidRPr="00140E21" w:rsidRDefault="00A81DB5" w:rsidP="00A81DB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6D2D6D4" w14:textId="77777777" w:rsidR="00A81DB5" w:rsidRPr="00140E21" w:rsidRDefault="00A81DB5" w:rsidP="00A81DB5">
            <w:pPr>
              <w:pStyle w:val="TAL"/>
              <w:rPr>
                <w:rFonts w:eastAsia="Malgun Gothic"/>
              </w:rPr>
            </w:pPr>
            <w:r w:rsidRPr="00140E21">
              <w:rPr>
                <w:rFonts w:eastAsia="Malgun Gothic"/>
              </w:rPr>
              <w:t>Indicates the allowed SSC modes for the DNN, S-NSSAI.</w:t>
            </w:r>
          </w:p>
        </w:tc>
      </w:tr>
      <w:tr w:rsidR="00A81DB5" w:rsidRPr="00140E21" w14:paraId="48672863" w14:textId="77777777" w:rsidTr="001E4BC6">
        <w:trPr>
          <w:cantSplit/>
          <w:tblHeader/>
          <w:jc w:val="center"/>
        </w:trPr>
        <w:tc>
          <w:tcPr>
            <w:tcW w:w="1980" w:type="dxa"/>
            <w:tcBorders>
              <w:top w:val="nil"/>
              <w:left w:val="single" w:sz="4" w:space="0" w:color="auto"/>
              <w:bottom w:val="nil"/>
              <w:right w:val="single" w:sz="4" w:space="0" w:color="auto"/>
            </w:tcBorders>
          </w:tcPr>
          <w:p w14:paraId="51DBAEB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B0B81" w14:textId="77777777" w:rsidR="00A81DB5" w:rsidRPr="00140E21" w:rsidRDefault="00A81DB5" w:rsidP="00A81DB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F855052" w14:textId="77777777" w:rsidR="00A81DB5" w:rsidRPr="00140E21" w:rsidRDefault="00A81DB5" w:rsidP="00A81DB5">
            <w:pPr>
              <w:pStyle w:val="TAL"/>
              <w:rPr>
                <w:rFonts w:eastAsia="Malgun Gothic"/>
              </w:rPr>
            </w:pPr>
            <w:r w:rsidRPr="00140E21">
              <w:rPr>
                <w:rFonts w:eastAsia="Malgun Gothic"/>
              </w:rPr>
              <w:t>Indicate the default SSC mode for the DNN, S-NSSAI.</w:t>
            </w:r>
          </w:p>
        </w:tc>
      </w:tr>
      <w:tr w:rsidR="00A81DB5" w:rsidRPr="00140E21" w14:paraId="3CBD0AF1" w14:textId="77777777" w:rsidTr="001E4BC6">
        <w:trPr>
          <w:cantSplit/>
          <w:tblHeader/>
          <w:jc w:val="center"/>
        </w:trPr>
        <w:tc>
          <w:tcPr>
            <w:tcW w:w="1980" w:type="dxa"/>
            <w:tcBorders>
              <w:top w:val="nil"/>
              <w:left w:val="single" w:sz="4" w:space="0" w:color="auto"/>
              <w:bottom w:val="nil"/>
              <w:right w:val="single" w:sz="4" w:space="0" w:color="auto"/>
            </w:tcBorders>
          </w:tcPr>
          <w:p w14:paraId="38854C8F"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6E7AF" w14:textId="77777777" w:rsidR="00A81DB5" w:rsidRPr="00140E21" w:rsidRDefault="00A81DB5" w:rsidP="00A81DB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B830755" w14:textId="77777777" w:rsidR="00A81DB5" w:rsidRPr="00140E21" w:rsidRDefault="00A81DB5" w:rsidP="00A81DB5">
            <w:pPr>
              <w:pStyle w:val="TAL"/>
              <w:rPr>
                <w:rFonts w:eastAsia="Malgun Gothic"/>
              </w:rPr>
            </w:pPr>
            <w:r w:rsidRPr="00140E21">
              <w:rPr>
                <w:rFonts w:eastAsia="Malgun Gothic"/>
              </w:rPr>
              <w:t>Indicates whether interworking with EPS is supported for this DNN and S-NSSAI.</w:t>
            </w:r>
          </w:p>
        </w:tc>
      </w:tr>
      <w:tr w:rsidR="00A81DB5" w:rsidRPr="00140E21" w14:paraId="434E1DBE" w14:textId="77777777" w:rsidTr="001E4BC6">
        <w:trPr>
          <w:cantSplit/>
          <w:tblHeader/>
          <w:jc w:val="center"/>
        </w:trPr>
        <w:tc>
          <w:tcPr>
            <w:tcW w:w="1980" w:type="dxa"/>
            <w:tcBorders>
              <w:top w:val="nil"/>
              <w:left w:val="single" w:sz="4" w:space="0" w:color="auto"/>
              <w:bottom w:val="nil"/>
              <w:right w:val="single" w:sz="4" w:space="0" w:color="auto"/>
            </w:tcBorders>
          </w:tcPr>
          <w:p w14:paraId="3B5988D5"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31F94" w14:textId="77777777" w:rsidR="00A81DB5" w:rsidRPr="00140E21" w:rsidRDefault="00A81DB5" w:rsidP="00A81DB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83F668D" w14:textId="77777777" w:rsidR="00A81DB5" w:rsidRPr="00140E21" w:rsidRDefault="00A81DB5" w:rsidP="00A81DB5">
            <w:pPr>
              <w:pStyle w:val="TAL"/>
              <w:rPr>
                <w:rFonts w:eastAsia="Malgun Gothic"/>
              </w:rPr>
            </w:pPr>
            <w:r w:rsidRPr="00140E21">
              <w:rPr>
                <w:rFonts w:eastAsia="Malgun Gothic"/>
              </w:rPr>
              <w:t>The QoS Flow level QoS parameter values (5QI and ARP) for the DNN, S-NSSAI (see clause 5.7.2.7 of TS 23.501 [2]).</w:t>
            </w:r>
          </w:p>
        </w:tc>
      </w:tr>
      <w:tr w:rsidR="00A81DB5" w:rsidRPr="00140E21" w14:paraId="4817569A" w14:textId="77777777" w:rsidTr="001E4BC6">
        <w:trPr>
          <w:cantSplit/>
          <w:tblHeader/>
          <w:jc w:val="center"/>
        </w:trPr>
        <w:tc>
          <w:tcPr>
            <w:tcW w:w="1980" w:type="dxa"/>
            <w:tcBorders>
              <w:top w:val="nil"/>
              <w:left w:val="single" w:sz="4" w:space="0" w:color="auto"/>
              <w:bottom w:val="nil"/>
              <w:right w:val="single" w:sz="4" w:space="0" w:color="auto"/>
            </w:tcBorders>
          </w:tcPr>
          <w:p w14:paraId="26D7D8CB"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A4A442" w14:textId="77777777" w:rsidR="00A81DB5" w:rsidRPr="00140E21" w:rsidRDefault="00A81DB5" w:rsidP="00A81DB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3E60E0" w14:textId="77777777" w:rsidR="00A81DB5" w:rsidRPr="00140E21" w:rsidRDefault="00A81DB5" w:rsidP="00A81DB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81DB5" w:rsidRPr="00140E21" w14:paraId="747BB7AF" w14:textId="77777777" w:rsidTr="001E4BC6">
        <w:trPr>
          <w:cantSplit/>
          <w:tblHeader/>
          <w:jc w:val="center"/>
        </w:trPr>
        <w:tc>
          <w:tcPr>
            <w:tcW w:w="1980" w:type="dxa"/>
            <w:tcBorders>
              <w:top w:val="nil"/>
              <w:left w:val="single" w:sz="4" w:space="0" w:color="auto"/>
              <w:bottom w:val="nil"/>
              <w:right w:val="single" w:sz="4" w:space="0" w:color="auto"/>
            </w:tcBorders>
          </w:tcPr>
          <w:p w14:paraId="42623AFF"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E1570" w14:textId="77777777" w:rsidR="00A81DB5" w:rsidRPr="00140E21" w:rsidRDefault="00A81DB5" w:rsidP="00A81DB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9094A7E" w14:textId="77777777" w:rsidR="00A81DB5" w:rsidRPr="00140E21" w:rsidRDefault="00A81DB5" w:rsidP="00A81DB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81DB5" w:rsidRPr="00140E21" w14:paraId="2401A561" w14:textId="77777777" w:rsidTr="001E4BC6">
        <w:trPr>
          <w:cantSplit/>
          <w:tblHeader/>
          <w:jc w:val="center"/>
        </w:trPr>
        <w:tc>
          <w:tcPr>
            <w:tcW w:w="1980" w:type="dxa"/>
            <w:tcBorders>
              <w:top w:val="nil"/>
              <w:left w:val="single" w:sz="4" w:space="0" w:color="auto"/>
              <w:bottom w:val="nil"/>
              <w:right w:val="single" w:sz="4" w:space="0" w:color="auto"/>
            </w:tcBorders>
          </w:tcPr>
          <w:p w14:paraId="4942B4C7"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E080B" w14:textId="77777777" w:rsidR="00A81DB5" w:rsidRPr="00140E21" w:rsidRDefault="00A81DB5" w:rsidP="00A81DB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E2747FD" w14:textId="77777777" w:rsidR="00A81DB5" w:rsidRPr="00140E21" w:rsidRDefault="00A81DB5" w:rsidP="00A81DB5">
            <w:pPr>
              <w:pStyle w:val="TAL"/>
              <w:rPr>
                <w:rFonts w:eastAsia="Malgun Gothic"/>
              </w:rPr>
            </w:pPr>
            <w:r w:rsidRPr="00140E21">
              <w:rPr>
                <w:rFonts w:eastAsia="Malgun Gothic"/>
              </w:rPr>
              <w:t>Indicate the static IP address/prefix for the DNN, S-NSSAI.</w:t>
            </w:r>
          </w:p>
        </w:tc>
      </w:tr>
      <w:tr w:rsidR="00A81DB5" w:rsidRPr="00140E21" w14:paraId="2FCA0AC2" w14:textId="77777777" w:rsidTr="001E4BC6">
        <w:trPr>
          <w:cantSplit/>
          <w:tblHeader/>
          <w:jc w:val="center"/>
        </w:trPr>
        <w:tc>
          <w:tcPr>
            <w:tcW w:w="1980" w:type="dxa"/>
            <w:tcBorders>
              <w:top w:val="nil"/>
              <w:left w:val="single" w:sz="4" w:space="0" w:color="auto"/>
              <w:bottom w:val="nil"/>
              <w:right w:val="single" w:sz="4" w:space="0" w:color="auto"/>
            </w:tcBorders>
          </w:tcPr>
          <w:p w14:paraId="6E32465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24C9B" w14:textId="77777777" w:rsidR="00A81DB5" w:rsidRPr="00140E21" w:rsidRDefault="00A81DB5" w:rsidP="00A81DB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E01A2A9" w14:textId="77777777" w:rsidR="00A81DB5" w:rsidRPr="00140E21" w:rsidRDefault="00A81DB5" w:rsidP="00A81DB5">
            <w:pPr>
              <w:pStyle w:val="TAL"/>
              <w:rPr>
                <w:rFonts w:eastAsia="Malgun Gothic"/>
              </w:rPr>
            </w:pPr>
            <w:r w:rsidRPr="00140E21">
              <w:rPr>
                <w:rFonts w:eastAsia="Malgun Gothic"/>
              </w:rPr>
              <w:t>Indicates the security policy for integrity protection and encryption for the user plane.</w:t>
            </w:r>
          </w:p>
        </w:tc>
      </w:tr>
      <w:tr w:rsidR="00A81DB5" w:rsidRPr="00140E21" w14:paraId="4A34E506" w14:textId="77777777" w:rsidTr="001E4BC6">
        <w:trPr>
          <w:cantSplit/>
          <w:tblHeader/>
          <w:jc w:val="center"/>
        </w:trPr>
        <w:tc>
          <w:tcPr>
            <w:tcW w:w="1980" w:type="dxa"/>
            <w:tcBorders>
              <w:top w:val="nil"/>
              <w:left w:val="single" w:sz="4" w:space="0" w:color="auto"/>
              <w:bottom w:val="nil"/>
              <w:right w:val="single" w:sz="4" w:space="0" w:color="auto"/>
            </w:tcBorders>
          </w:tcPr>
          <w:p w14:paraId="750B7463"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CF7D8" w14:textId="77777777" w:rsidR="00A81DB5" w:rsidRPr="00140E21" w:rsidRDefault="00A81DB5" w:rsidP="00A81DB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C3CF94C" w14:textId="77777777" w:rsidR="00A81DB5" w:rsidRPr="00140E21" w:rsidRDefault="00A81DB5" w:rsidP="00A81DB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81DB5" w:rsidRPr="00140E21" w14:paraId="39B6C210" w14:textId="77777777" w:rsidTr="001E4BC6">
        <w:trPr>
          <w:cantSplit/>
          <w:tblHeader/>
          <w:jc w:val="center"/>
        </w:trPr>
        <w:tc>
          <w:tcPr>
            <w:tcW w:w="1980" w:type="dxa"/>
            <w:tcBorders>
              <w:top w:val="nil"/>
              <w:left w:val="single" w:sz="4" w:space="0" w:color="auto"/>
              <w:bottom w:val="nil"/>
              <w:right w:val="single" w:sz="4" w:space="0" w:color="auto"/>
            </w:tcBorders>
          </w:tcPr>
          <w:p w14:paraId="6A43004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76F841C" w14:textId="77777777" w:rsidR="00A81DB5" w:rsidRPr="00140E21" w:rsidRDefault="00A81DB5" w:rsidP="00A81DB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C2BDC7E" w14:textId="77777777" w:rsidR="00A81DB5" w:rsidRPr="00140E21" w:rsidRDefault="00A81DB5" w:rsidP="00A81DB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81DB5" w:rsidRPr="00140E21" w14:paraId="59CC4A21" w14:textId="77777777" w:rsidTr="001E4BC6">
        <w:trPr>
          <w:cantSplit/>
          <w:tblHeader/>
          <w:jc w:val="center"/>
        </w:trPr>
        <w:tc>
          <w:tcPr>
            <w:tcW w:w="1980" w:type="dxa"/>
            <w:tcBorders>
              <w:top w:val="nil"/>
              <w:left w:val="single" w:sz="4" w:space="0" w:color="auto"/>
              <w:bottom w:val="nil"/>
              <w:right w:val="single" w:sz="4" w:space="0" w:color="auto"/>
            </w:tcBorders>
          </w:tcPr>
          <w:p w14:paraId="333FB60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138D" w14:textId="77777777" w:rsidR="00A81DB5" w:rsidRPr="00140E21" w:rsidRDefault="00A81DB5" w:rsidP="00A81DB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852C13E" w14:textId="77777777" w:rsidR="00A81DB5" w:rsidRPr="00140E21" w:rsidRDefault="00A81DB5" w:rsidP="00A81DB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81DB5" w:rsidRPr="00140E21" w14:paraId="380484CC" w14:textId="77777777" w:rsidTr="001E4BC6">
        <w:trPr>
          <w:cantSplit/>
          <w:tblHeader/>
          <w:jc w:val="center"/>
        </w:trPr>
        <w:tc>
          <w:tcPr>
            <w:tcW w:w="1980" w:type="dxa"/>
            <w:tcBorders>
              <w:top w:val="nil"/>
              <w:left w:val="single" w:sz="4" w:space="0" w:color="auto"/>
              <w:bottom w:val="nil"/>
              <w:right w:val="single" w:sz="4" w:space="0" w:color="auto"/>
            </w:tcBorders>
          </w:tcPr>
          <w:p w14:paraId="0D44AF5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06ED1A" w14:textId="77777777" w:rsidR="00A81DB5" w:rsidRPr="00140E21" w:rsidRDefault="00A81DB5" w:rsidP="00A81DB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2D223" w14:textId="77777777" w:rsidR="00A81DB5" w:rsidRPr="00140E21" w:rsidRDefault="00A81DB5" w:rsidP="00A81DB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81DB5" w:rsidRPr="00140E21" w14:paraId="5D705E42" w14:textId="77777777" w:rsidTr="001E4BC6">
        <w:trPr>
          <w:cantSplit/>
          <w:tblHeader/>
          <w:jc w:val="center"/>
        </w:trPr>
        <w:tc>
          <w:tcPr>
            <w:tcW w:w="1980" w:type="dxa"/>
            <w:tcBorders>
              <w:top w:val="nil"/>
              <w:left w:val="single" w:sz="4" w:space="0" w:color="auto"/>
              <w:bottom w:val="nil"/>
              <w:right w:val="single" w:sz="4" w:space="0" w:color="auto"/>
            </w:tcBorders>
          </w:tcPr>
          <w:p w14:paraId="20675828"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DCC66" w14:textId="77777777" w:rsidR="00A81DB5" w:rsidRPr="00140E21" w:rsidRDefault="00A81DB5" w:rsidP="00A81DB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187450A" w14:textId="77777777" w:rsidR="00A81DB5" w:rsidRPr="00140E21" w:rsidRDefault="00A81DB5" w:rsidP="00A81DB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81DB5" w:rsidRPr="00140E21" w14:paraId="4F28C956" w14:textId="77777777" w:rsidTr="001E4BC6">
        <w:trPr>
          <w:cantSplit/>
          <w:tblHeader/>
          <w:jc w:val="center"/>
        </w:trPr>
        <w:tc>
          <w:tcPr>
            <w:tcW w:w="1980" w:type="dxa"/>
            <w:tcBorders>
              <w:top w:val="nil"/>
              <w:left w:val="single" w:sz="4" w:space="0" w:color="auto"/>
              <w:bottom w:val="nil"/>
              <w:right w:val="single" w:sz="4" w:space="0" w:color="auto"/>
            </w:tcBorders>
          </w:tcPr>
          <w:p w14:paraId="3ADCEAB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50EB3" w14:textId="77777777" w:rsidR="00A81DB5" w:rsidRPr="00140E21" w:rsidRDefault="00A81DB5" w:rsidP="00A81DB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0B1C6E9" w14:textId="77777777" w:rsidR="00A81DB5" w:rsidRPr="00140E21" w:rsidRDefault="00A81DB5" w:rsidP="00A81DB5">
            <w:pPr>
              <w:pStyle w:val="TAL"/>
              <w:rPr>
                <w:rFonts w:eastAsia="Malgun Gothic"/>
              </w:rPr>
            </w:pPr>
            <w:r>
              <w:rPr>
                <w:rFonts w:eastAsia="Malgun Gothic"/>
              </w:rPr>
              <w:t>Indicates whether MA PDU session establishment is allowed.</w:t>
            </w:r>
          </w:p>
        </w:tc>
      </w:tr>
      <w:tr w:rsidR="00A81DB5" w:rsidRPr="00140E21" w14:paraId="337E817A" w14:textId="77777777" w:rsidTr="001E4BC6">
        <w:trPr>
          <w:cantSplit/>
          <w:tblHeader/>
          <w:jc w:val="center"/>
        </w:trPr>
        <w:tc>
          <w:tcPr>
            <w:tcW w:w="1980" w:type="dxa"/>
            <w:tcBorders>
              <w:top w:val="nil"/>
              <w:left w:val="single" w:sz="4" w:space="0" w:color="auto"/>
              <w:bottom w:val="nil"/>
              <w:right w:val="single" w:sz="4" w:space="0" w:color="auto"/>
            </w:tcBorders>
          </w:tcPr>
          <w:p w14:paraId="6AC0C94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664E4" w14:textId="77777777" w:rsidR="00A81DB5" w:rsidRDefault="00A81DB5" w:rsidP="00A81DB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8925DF" w14:textId="77777777" w:rsidR="00A81DB5" w:rsidRDefault="00A81DB5" w:rsidP="00A81DB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A81DB5" w:rsidRPr="00140E21" w14:paraId="5F4783DF" w14:textId="77777777" w:rsidTr="001E4BC6">
        <w:trPr>
          <w:cantSplit/>
          <w:tblHeader/>
          <w:jc w:val="center"/>
        </w:trPr>
        <w:tc>
          <w:tcPr>
            <w:tcW w:w="1980" w:type="dxa"/>
            <w:tcBorders>
              <w:top w:val="nil"/>
              <w:left w:val="single" w:sz="4" w:space="0" w:color="auto"/>
              <w:bottom w:val="nil"/>
              <w:right w:val="single" w:sz="4" w:space="0" w:color="auto"/>
            </w:tcBorders>
          </w:tcPr>
          <w:p w14:paraId="173A03C5"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F619D" w14:textId="77777777" w:rsidR="00A81DB5" w:rsidRPr="00140E21" w:rsidRDefault="00A81DB5" w:rsidP="00A81DB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E409958" w14:textId="77777777" w:rsidR="00A81DB5" w:rsidRPr="00140E21" w:rsidRDefault="00A81DB5" w:rsidP="00A81DB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A81DB5" w:rsidRPr="00140E21" w14:paraId="4C57027C" w14:textId="77777777" w:rsidTr="001E4BC6">
        <w:trPr>
          <w:cantSplit/>
          <w:tblHeader/>
          <w:jc w:val="center"/>
        </w:trPr>
        <w:tc>
          <w:tcPr>
            <w:tcW w:w="1980" w:type="dxa"/>
            <w:tcBorders>
              <w:top w:val="nil"/>
              <w:left w:val="single" w:sz="4" w:space="0" w:color="auto"/>
              <w:bottom w:val="nil"/>
              <w:right w:val="single" w:sz="4" w:space="0" w:color="auto"/>
            </w:tcBorders>
          </w:tcPr>
          <w:p w14:paraId="559ADB5D"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E5CBF" w14:textId="77777777" w:rsidR="00A81DB5" w:rsidRDefault="00A81DB5" w:rsidP="00A81DB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D98DCAF" w14:textId="77777777" w:rsidR="00A81DB5" w:rsidRDefault="00A81DB5" w:rsidP="00A81DB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81DB5" w:rsidRPr="00140E21" w14:paraId="1620F85E" w14:textId="77777777" w:rsidTr="001E4BC6">
        <w:trPr>
          <w:cantSplit/>
          <w:tblHeader/>
          <w:jc w:val="center"/>
        </w:trPr>
        <w:tc>
          <w:tcPr>
            <w:tcW w:w="1980" w:type="dxa"/>
            <w:tcBorders>
              <w:top w:val="nil"/>
              <w:left w:val="single" w:sz="4" w:space="0" w:color="auto"/>
              <w:bottom w:val="nil"/>
              <w:right w:val="single" w:sz="4" w:space="0" w:color="auto"/>
            </w:tcBorders>
          </w:tcPr>
          <w:p w14:paraId="410731E1"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14E9E" w14:textId="77777777" w:rsidR="00A81DB5" w:rsidRDefault="00A81DB5" w:rsidP="00A81DB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F01E0FC" w14:textId="77777777" w:rsidR="00A81DB5" w:rsidRDefault="00A81DB5" w:rsidP="00A81DB5">
            <w:pPr>
              <w:pStyle w:val="TAL"/>
              <w:rPr>
                <w:rFonts w:eastAsia="Malgun Gothic"/>
              </w:rPr>
            </w:pPr>
            <w:r>
              <w:rPr>
                <w:rFonts w:eastAsia="Malgun Gothic"/>
              </w:rPr>
              <w:t>Consists of one or more ECS Configuration Information as defined in clause 8.3.2.1 of TS 23.558 [83].</w:t>
            </w:r>
          </w:p>
        </w:tc>
      </w:tr>
      <w:tr w:rsidR="00A81DB5" w:rsidRPr="00140E21" w14:paraId="60FDA3CC" w14:textId="77777777" w:rsidTr="001E4BC6">
        <w:trPr>
          <w:cantSplit/>
          <w:tblHeader/>
          <w:jc w:val="center"/>
        </w:trPr>
        <w:tc>
          <w:tcPr>
            <w:tcW w:w="1980" w:type="dxa"/>
            <w:tcBorders>
              <w:top w:val="nil"/>
              <w:left w:val="single" w:sz="4" w:space="0" w:color="auto"/>
              <w:bottom w:val="nil"/>
              <w:right w:val="single" w:sz="4" w:space="0" w:color="auto"/>
            </w:tcBorders>
          </w:tcPr>
          <w:p w14:paraId="09E4F94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CDFEE" w14:textId="77777777" w:rsidR="00A81DB5" w:rsidRDefault="00A81DB5" w:rsidP="00A81DB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A6788F3" w14:textId="77777777" w:rsidR="00A81DB5" w:rsidRDefault="00A81DB5" w:rsidP="00A81DB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A81DB5" w:rsidRPr="00140E21" w14:paraId="62B6430C" w14:textId="77777777" w:rsidTr="001E4BC6">
        <w:trPr>
          <w:cantSplit/>
          <w:tblHeader/>
          <w:jc w:val="center"/>
        </w:trPr>
        <w:tc>
          <w:tcPr>
            <w:tcW w:w="1980" w:type="dxa"/>
            <w:tcBorders>
              <w:top w:val="nil"/>
              <w:left w:val="single" w:sz="4" w:space="0" w:color="auto"/>
              <w:bottom w:val="nil"/>
              <w:right w:val="single" w:sz="4" w:space="0" w:color="auto"/>
            </w:tcBorders>
          </w:tcPr>
          <w:p w14:paraId="7D81BAEC"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CEC90" w14:textId="77777777" w:rsidR="00A81DB5" w:rsidRDefault="00A81DB5" w:rsidP="00A81DB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03C41D4" w14:textId="77777777" w:rsidR="00A81DB5" w:rsidRDefault="00A81DB5" w:rsidP="00A81DB5">
            <w:pPr>
              <w:pStyle w:val="TAL"/>
              <w:rPr>
                <w:rFonts w:eastAsia="Malgun Gothic"/>
              </w:rPr>
            </w:pPr>
            <w:r>
              <w:rPr>
                <w:rFonts w:eastAsia="Malgun Gothic"/>
              </w:rPr>
              <w:t>Indicates whether the UE is authorized to use 5GC assisted EAS discovery via EASDF (as defined in TS 23.548 [74]).</w:t>
            </w:r>
          </w:p>
        </w:tc>
      </w:tr>
      <w:tr w:rsidR="00A81DB5" w:rsidRPr="00140E21" w14:paraId="76610CE9"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053705D2" w14:textId="77777777" w:rsidR="00A81DB5" w:rsidRPr="00140E21" w:rsidRDefault="00A81DB5" w:rsidP="00A81DB5">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AE6F054" w14:textId="77777777" w:rsidR="00A81DB5" w:rsidRPr="00140E21" w:rsidRDefault="00A81DB5" w:rsidP="00A81DB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89E9257" w14:textId="77777777" w:rsidR="00A81DB5" w:rsidRPr="00140E21" w:rsidRDefault="00A81DB5" w:rsidP="00A81DB5">
            <w:pPr>
              <w:pStyle w:val="TAL"/>
              <w:rPr>
                <w:rFonts w:eastAsia="Malgun Gothic"/>
              </w:rPr>
            </w:pPr>
            <w:r w:rsidRPr="00140E21">
              <w:rPr>
                <w:rFonts w:eastAsia="Malgun Gothic"/>
              </w:rPr>
              <w:t>Corresponding SUPI for input GPSI.</w:t>
            </w:r>
          </w:p>
        </w:tc>
      </w:tr>
      <w:tr w:rsidR="00A81DB5" w:rsidRPr="00140E21" w14:paraId="2DB317D7" w14:textId="77777777" w:rsidTr="001E4BC6">
        <w:trPr>
          <w:cantSplit/>
          <w:tblHeader/>
          <w:jc w:val="center"/>
        </w:trPr>
        <w:tc>
          <w:tcPr>
            <w:tcW w:w="1980" w:type="dxa"/>
            <w:tcBorders>
              <w:top w:val="nil"/>
              <w:left w:val="single" w:sz="4" w:space="0" w:color="auto"/>
              <w:bottom w:val="nil"/>
              <w:right w:val="single" w:sz="4" w:space="0" w:color="auto"/>
            </w:tcBorders>
          </w:tcPr>
          <w:p w14:paraId="043949D9"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BF68" w14:textId="77777777" w:rsidR="00A81DB5" w:rsidRPr="00140E21" w:rsidRDefault="00A81DB5" w:rsidP="00A81DB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405CDC0" w14:textId="77777777" w:rsidR="00A81DB5" w:rsidRPr="00140E21" w:rsidRDefault="00A81DB5" w:rsidP="00A81DB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81DB5" w:rsidRPr="00140E21" w14:paraId="4287B96F"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4AA66BD2"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833386" w14:textId="77777777" w:rsidR="00A81DB5" w:rsidRPr="00140E21" w:rsidRDefault="00A81DB5" w:rsidP="00A81DB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D5C8C85" w14:textId="77777777" w:rsidR="00A81DB5" w:rsidRPr="00140E21" w:rsidRDefault="00A81DB5" w:rsidP="00A81DB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81DB5" w:rsidRPr="00140E21" w14:paraId="378F3805"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E1BF79" w14:textId="77777777" w:rsidR="00A81DB5" w:rsidRPr="00140E21" w:rsidRDefault="00A81DB5" w:rsidP="00A81DB5">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E7B713A" w14:textId="77777777" w:rsidR="00A81DB5" w:rsidRPr="00140E21" w:rsidRDefault="00A81DB5" w:rsidP="00A81DB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B3AA0A" w14:textId="77777777" w:rsidR="00A81DB5" w:rsidRPr="00140E21" w:rsidRDefault="00A81DB5" w:rsidP="00A81DB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81DB5" w:rsidRPr="00140E21" w14:paraId="0A74D362"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64F15C" w14:textId="77777777" w:rsidR="00A81DB5" w:rsidRPr="00140E21" w:rsidRDefault="00A81DB5" w:rsidP="00A81DB5">
            <w:pPr>
              <w:pStyle w:val="TAL"/>
              <w:rPr>
                <w:rFonts w:eastAsia="宋体"/>
                <w:lang w:eastAsia="zh-CN"/>
              </w:rPr>
            </w:pPr>
            <w:r w:rsidRPr="00140E21">
              <w:rPr>
                <w:rFonts w:eastAsia="宋体"/>
                <w:lang w:eastAsia="zh-CN"/>
              </w:rPr>
              <w:lastRenderedPageBreak/>
              <w:t>LCS privacy</w:t>
            </w:r>
          </w:p>
          <w:p w14:paraId="178C0C39" w14:textId="77777777" w:rsidR="00A81DB5" w:rsidRPr="00140E21" w:rsidRDefault="00A81DB5" w:rsidP="00A81DB5">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2BDAA37" w14:textId="77777777" w:rsidR="00A81DB5" w:rsidRPr="00140E21" w:rsidRDefault="00A81DB5" w:rsidP="00A81DB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37F311" w14:textId="77777777" w:rsidR="00A81DB5" w:rsidRPr="00140E21" w:rsidRDefault="00A81DB5" w:rsidP="00A81DB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81DB5" w:rsidRPr="00140E21" w14:paraId="2A4DB92E"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DE01FC" w14:textId="77777777" w:rsidR="00A81DB5" w:rsidRPr="00140E21" w:rsidRDefault="00A81DB5" w:rsidP="00A81DB5">
            <w:pPr>
              <w:pStyle w:val="TAL"/>
              <w:rPr>
                <w:rFonts w:eastAsia="宋体"/>
                <w:lang w:eastAsia="zh-CN"/>
              </w:rPr>
            </w:pPr>
            <w:r w:rsidRPr="00140E21">
              <w:rPr>
                <w:rFonts w:eastAsia="宋体"/>
                <w:lang w:eastAsia="zh-CN"/>
              </w:rPr>
              <w:t>LCS mobile origination</w:t>
            </w:r>
          </w:p>
          <w:p w14:paraId="65FF00E7" w14:textId="77777777" w:rsidR="00A81DB5" w:rsidRPr="00140E21" w:rsidRDefault="00A81DB5" w:rsidP="00A81DB5">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2D28E64" w14:textId="77777777" w:rsidR="00A81DB5" w:rsidRPr="00140E21" w:rsidRDefault="00A81DB5" w:rsidP="00A81DB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2AD3817" w14:textId="77777777" w:rsidR="00A81DB5" w:rsidRPr="00140E21" w:rsidRDefault="00A81DB5" w:rsidP="00A81DB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81DB5" w:rsidRPr="00140E21" w14:paraId="6A774E16"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C5D6A2" w14:textId="77777777" w:rsidR="00A81DB5" w:rsidRPr="00140E21" w:rsidRDefault="00A81DB5" w:rsidP="00A81DB5">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AC7ABD0" w14:textId="77777777" w:rsidR="00A81DB5" w:rsidRPr="00140E21" w:rsidRDefault="00A81DB5" w:rsidP="00A81DB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91735C9" w14:textId="77777777" w:rsidR="00A81DB5" w:rsidRPr="00140E21" w:rsidRDefault="00A81DB5" w:rsidP="00A81DB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81DB5" w:rsidRPr="00140E21" w14:paraId="4B1814CE"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FB9BAC" w14:textId="77777777" w:rsidR="00A81DB5" w:rsidRPr="00140E21" w:rsidRDefault="00A81DB5" w:rsidP="00A81DB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8901517" w14:textId="77777777" w:rsidR="00A81DB5" w:rsidRPr="00140E21" w:rsidRDefault="00A81DB5" w:rsidP="00A81DB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A85D3B9" w14:textId="77777777" w:rsidR="00A81DB5" w:rsidRPr="00140E21" w:rsidRDefault="00A81DB5" w:rsidP="00A81DB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A81DB5" w:rsidRPr="00140E21" w14:paraId="37B4681B" w14:textId="77777777" w:rsidTr="001E4BC6">
        <w:trPr>
          <w:cantSplit/>
          <w:tblHeader/>
          <w:jc w:val="center"/>
        </w:trPr>
        <w:tc>
          <w:tcPr>
            <w:tcW w:w="1980" w:type="dxa"/>
            <w:tcBorders>
              <w:top w:val="single" w:sz="4" w:space="0" w:color="auto"/>
              <w:left w:val="single" w:sz="4" w:space="0" w:color="auto"/>
              <w:bottom w:val="nil"/>
              <w:right w:val="single" w:sz="4" w:space="0" w:color="auto"/>
            </w:tcBorders>
          </w:tcPr>
          <w:p w14:paraId="75E3104E" w14:textId="77777777" w:rsidR="00A81DB5" w:rsidRPr="00140E21" w:rsidRDefault="00A81DB5" w:rsidP="00A81DB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2F568A3" w14:textId="77777777" w:rsidR="00A81DB5" w:rsidRPr="00140E21" w:rsidRDefault="00A81DB5" w:rsidP="00A81DB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BBC090F" w14:textId="77777777" w:rsidR="00A81DB5" w:rsidRPr="00140E21" w:rsidRDefault="00A81DB5" w:rsidP="00A81DB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81DB5" w:rsidRPr="00140E21" w14:paraId="6F134486" w14:textId="77777777" w:rsidTr="001E4BC6">
        <w:trPr>
          <w:cantSplit/>
          <w:tblHeader/>
          <w:jc w:val="center"/>
        </w:trPr>
        <w:tc>
          <w:tcPr>
            <w:tcW w:w="1980" w:type="dxa"/>
            <w:tcBorders>
              <w:top w:val="nil"/>
              <w:left w:val="single" w:sz="4" w:space="0" w:color="auto"/>
              <w:bottom w:val="nil"/>
              <w:right w:val="single" w:sz="4" w:space="0" w:color="auto"/>
            </w:tcBorders>
          </w:tcPr>
          <w:p w14:paraId="1F0A9D9E"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D66A6" w14:textId="77777777" w:rsidR="00A81DB5" w:rsidRPr="00140E21" w:rsidRDefault="00A81DB5" w:rsidP="00A81DB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567ED9C" w14:textId="77777777" w:rsidR="00A81DB5" w:rsidRPr="00140E21" w:rsidRDefault="00A81DB5" w:rsidP="00A81DB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81DB5" w:rsidRPr="00140E21" w14:paraId="3E79C3A1" w14:textId="77777777" w:rsidTr="001E4BC6">
        <w:trPr>
          <w:cantSplit/>
          <w:tblHeader/>
          <w:jc w:val="center"/>
        </w:trPr>
        <w:tc>
          <w:tcPr>
            <w:tcW w:w="1980" w:type="dxa"/>
            <w:tcBorders>
              <w:top w:val="nil"/>
              <w:left w:val="single" w:sz="4" w:space="0" w:color="auto"/>
              <w:bottom w:val="nil"/>
              <w:right w:val="single" w:sz="4" w:space="0" w:color="auto"/>
            </w:tcBorders>
          </w:tcPr>
          <w:p w14:paraId="5138B420"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31BC0" w14:textId="77777777" w:rsidR="00A81DB5" w:rsidRPr="00140E21" w:rsidRDefault="00A81DB5" w:rsidP="00A81DB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02C4C5A" w14:textId="77777777" w:rsidR="00A81DB5" w:rsidRPr="00140E21" w:rsidRDefault="00A81DB5" w:rsidP="00A81DB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81DB5" w:rsidRPr="00140E21" w14:paraId="1F993590"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6052D466"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B3E45" w14:textId="77777777" w:rsidR="00A81DB5" w:rsidRPr="00140E21" w:rsidRDefault="00A81DB5" w:rsidP="00A81DB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880C884" w14:textId="77777777" w:rsidR="00A81DB5" w:rsidRPr="00140E21" w:rsidRDefault="00A81DB5" w:rsidP="00A81DB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81DB5" w:rsidRPr="00140E21" w14:paraId="426714CD" w14:textId="77777777" w:rsidTr="001E4BC6">
        <w:trPr>
          <w:cantSplit/>
          <w:tblHeader/>
          <w:jc w:val="center"/>
        </w:trPr>
        <w:tc>
          <w:tcPr>
            <w:tcW w:w="1980" w:type="dxa"/>
            <w:tcBorders>
              <w:top w:val="nil"/>
              <w:left w:val="single" w:sz="4" w:space="0" w:color="auto"/>
              <w:bottom w:val="nil"/>
              <w:right w:val="single" w:sz="4" w:space="0" w:color="auto"/>
            </w:tcBorders>
          </w:tcPr>
          <w:p w14:paraId="53A8A556"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7DBADC9"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1A6ADD2" w14:textId="77777777" w:rsidR="00A81DB5" w:rsidRPr="00140E21" w:rsidRDefault="00A81DB5" w:rsidP="00A81DB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A81DB5" w:rsidRPr="00140E21" w14:paraId="2E4E17AE" w14:textId="77777777" w:rsidTr="001E4BC6">
        <w:trPr>
          <w:cantSplit/>
          <w:tblHeader/>
          <w:jc w:val="center"/>
        </w:trPr>
        <w:tc>
          <w:tcPr>
            <w:tcW w:w="1980" w:type="dxa"/>
            <w:tcBorders>
              <w:top w:val="nil"/>
              <w:left w:val="single" w:sz="4" w:space="0" w:color="auto"/>
              <w:bottom w:val="single" w:sz="4" w:space="0" w:color="auto"/>
              <w:right w:val="single" w:sz="4" w:space="0" w:color="auto"/>
            </w:tcBorders>
          </w:tcPr>
          <w:p w14:paraId="0795C934" w14:textId="77777777" w:rsidR="00A81DB5" w:rsidRPr="00140E21" w:rsidRDefault="00A81DB5" w:rsidP="00A81DB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4835E" w14:textId="77777777" w:rsidR="00A81DB5" w:rsidRPr="00140E21" w:rsidRDefault="00A81DB5" w:rsidP="00A81DB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D407ED1" w14:textId="77777777" w:rsidR="00A81DB5" w:rsidRPr="00140E21" w:rsidRDefault="00A81DB5" w:rsidP="00A81DB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81DB5" w:rsidRPr="00140E21" w14:paraId="61F28CA0" w14:textId="77777777" w:rsidTr="001E4BC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EF3C84" w14:textId="77777777" w:rsidR="00A81DB5" w:rsidRPr="00140E21" w:rsidRDefault="00A81DB5" w:rsidP="00A81DB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8F1404F" w14:textId="77777777" w:rsidR="00A81DB5" w:rsidRPr="00140E21" w:rsidRDefault="00A81DB5" w:rsidP="00A81DB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A3D04EC" w14:textId="77777777" w:rsidR="00A81DB5" w:rsidRPr="00140E21" w:rsidRDefault="00A81DB5" w:rsidP="00A81DB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81DB5" w:rsidRPr="00140E21" w14:paraId="489A8742" w14:textId="77777777" w:rsidTr="001E4BC6">
        <w:trPr>
          <w:cantSplit/>
          <w:tblHeader/>
          <w:jc w:val="center"/>
        </w:trPr>
        <w:tc>
          <w:tcPr>
            <w:tcW w:w="9016" w:type="dxa"/>
            <w:gridSpan w:val="3"/>
            <w:tcBorders>
              <w:left w:val="single" w:sz="4" w:space="0" w:color="auto"/>
              <w:bottom w:val="single" w:sz="4" w:space="0" w:color="auto"/>
              <w:right w:val="single" w:sz="4" w:space="0" w:color="auto"/>
            </w:tcBorders>
          </w:tcPr>
          <w:p w14:paraId="3109CD7D" w14:textId="77777777" w:rsidR="00A81DB5" w:rsidRPr="00140E21" w:rsidRDefault="00A81DB5" w:rsidP="00A81DB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01CF572" w14:textId="77777777" w:rsidR="00A81DB5" w:rsidRPr="00140E21" w:rsidRDefault="00A81DB5" w:rsidP="00A81DB5">
            <w:pPr>
              <w:pStyle w:val="TAN"/>
              <w:rPr>
                <w:rFonts w:eastAsia="Malgun Gothic"/>
              </w:rPr>
            </w:pPr>
            <w:r w:rsidRPr="00140E21">
              <w:rPr>
                <w:rFonts w:eastAsia="Malgun Gothic"/>
              </w:rPr>
              <w:t>NOTE 2:</w:t>
            </w:r>
            <w:r w:rsidRPr="00140E21">
              <w:rPr>
                <w:rFonts w:eastAsia="Malgun Gothic"/>
              </w:rPr>
              <w:tab/>
              <w:t>The default DNN shall not be a wildcard DNN.</w:t>
            </w:r>
          </w:p>
          <w:p w14:paraId="520109BA" w14:textId="77777777" w:rsidR="00A81DB5" w:rsidRPr="00140E21" w:rsidRDefault="00A81DB5" w:rsidP="00A81DB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CDF1351" w14:textId="77777777" w:rsidR="00A81DB5" w:rsidRPr="00140E21" w:rsidRDefault="00A81DB5" w:rsidP="00A81DB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4F4CFBC" w14:textId="77777777" w:rsidR="00A81DB5" w:rsidRDefault="00A81DB5" w:rsidP="00A81DB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ED239D0" w14:textId="77777777" w:rsidR="00A81DB5" w:rsidRDefault="00A81DB5" w:rsidP="00A81DB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200A43A" w14:textId="77777777" w:rsidR="00A81DB5" w:rsidRDefault="00A81DB5" w:rsidP="00A81DB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DA8F95E" w14:textId="77777777" w:rsidR="00A81DB5" w:rsidRDefault="00A81DB5" w:rsidP="00A81DB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673831D" w14:textId="77777777" w:rsidR="00A81DB5" w:rsidRDefault="00A81DB5" w:rsidP="00A81DB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879B299" w14:textId="77777777" w:rsidR="00A81DB5" w:rsidRDefault="00A81DB5" w:rsidP="00A81DB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C560DD" w14:textId="77777777" w:rsidR="00A81DB5" w:rsidRDefault="00A81DB5" w:rsidP="00A81DB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21CA7D" w14:textId="77777777" w:rsidR="00A81DB5" w:rsidRDefault="00A81DB5" w:rsidP="00A81DB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561ECD7" w14:textId="77777777" w:rsidR="00A81DB5" w:rsidRDefault="00A81DB5" w:rsidP="00A81DB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8C795E7" w14:textId="77777777" w:rsidR="00A81DB5" w:rsidRDefault="00A81DB5" w:rsidP="00A81DB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BCE6F52" w14:textId="77777777" w:rsidR="00A81DB5" w:rsidRDefault="00A81DB5" w:rsidP="00A81DB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99183AA" w14:textId="77777777" w:rsidR="00A81DB5" w:rsidRDefault="00A81DB5" w:rsidP="00A81DB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E74F9A8" w14:textId="77777777" w:rsidR="00A81DB5" w:rsidRPr="00140E21" w:rsidRDefault="00A81DB5" w:rsidP="00A81DB5">
            <w:pPr>
              <w:pStyle w:val="TAN"/>
              <w:rPr>
                <w:rFonts w:eastAsia="Malgun Gothic"/>
              </w:rPr>
            </w:pPr>
            <w:r>
              <w:rPr>
                <w:rFonts w:eastAsia="Malgun Gothic"/>
              </w:rPr>
              <w:t>NOTE 17:</w:t>
            </w:r>
            <w:r>
              <w:rPr>
                <w:rFonts w:eastAsia="Malgun Gothic"/>
              </w:rPr>
              <w:tab/>
              <w:t>For non-roaming UE, HR-SBO allowed indication does not apply.</w:t>
            </w:r>
          </w:p>
        </w:tc>
      </w:tr>
    </w:tbl>
    <w:p w14:paraId="6B43D806" w14:textId="77777777" w:rsidR="00A81DB5" w:rsidRPr="00140E21" w:rsidRDefault="00A81DB5" w:rsidP="00A81DB5">
      <w:pPr>
        <w:pStyle w:val="FP"/>
        <w:rPr>
          <w:rFonts w:eastAsia="Malgun Gothic"/>
          <w:lang w:eastAsia="zh-CN"/>
        </w:rPr>
      </w:pPr>
    </w:p>
    <w:p w14:paraId="24C35159" w14:textId="77777777" w:rsidR="00A81DB5" w:rsidRDefault="00A81DB5" w:rsidP="00A81DB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4147DD9" w14:textId="77777777" w:rsidR="00A81DB5" w:rsidRPr="00140E21" w:rsidRDefault="00A81DB5" w:rsidP="00A81DB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81DB5" w:rsidRPr="00140E21" w14:paraId="3945AB61" w14:textId="77777777" w:rsidTr="001E4BC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12CE8B7" w14:textId="77777777" w:rsidR="00A81DB5" w:rsidRPr="00140E21" w:rsidRDefault="00A81DB5" w:rsidP="001E4BC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2E88A20" w14:textId="77777777" w:rsidR="00A81DB5" w:rsidRPr="00140E21" w:rsidRDefault="00A81DB5" w:rsidP="001E4BC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07B8B3" w14:textId="77777777" w:rsidR="00A81DB5" w:rsidRPr="00140E21" w:rsidRDefault="00A81DB5" w:rsidP="001E4BC6">
            <w:pPr>
              <w:pStyle w:val="TAH"/>
              <w:rPr>
                <w:rFonts w:eastAsia="Malgun Gothic"/>
              </w:rPr>
            </w:pPr>
            <w:r w:rsidRPr="00140E21">
              <w:rPr>
                <w:rFonts w:eastAsia="Malgun Gothic"/>
              </w:rPr>
              <w:t>Description</w:t>
            </w:r>
          </w:p>
        </w:tc>
      </w:tr>
      <w:tr w:rsidR="00A81DB5" w:rsidRPr="00140E21" w14:paraId="01223747" w14:textId="77777777" w:rsidTr="001E4BC6">
        <w:trPr>
          <w:cantSplit/>
          <w:jc w:val="center"/>
        </w:trPr>
        <w:tc>
          <w:tcPr>
            <w:tcW w:w="2297" w:type="dxa"/>
            <w:tcBorders>
              <w:top w:val="single" w:sz="4" w:space="0" w:color="auto"/>
              <w:left w:val="single" w:sz="4" w:space="0" w:color="auto"/>
              <w:bottom w:val="nil"/>
              <w:right w:val="single" w:sz="4" w:space="0" w:color="auto"/>
            </w:tcBorders>
            <w:hideMark/>
          </w:tcPr>
          <w:p w14:paraId="40CC87EC" w14:textId="77777777" w:rsidR="00A81DB5" w:rsidRPr="00140E21" w:rsidRDefault="00A81DB5" w:rsidP="001E4BC6">
            <w:pPr>
              <w:pStyle w:val="TAL"/>
              <w:rPr>
                <w:lang w:eastAsia="zh-CN"/>
              </w:rPr>
            </w:pPr>
          </w:p>
          <w:p w14:paraId="018740DB" w14:textId="77777777" w:rsidR="00A81DB5" w:rsidRPr="00140E21" w:rsidRDefault="00A81DB5" w:rsidP="001E4BC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CFB60D" w14:textId="77777777" w:rsidR="00A81DB5" w:rsidRPr="00140E21" w:rsidRDefault="00A81DB5" w:rsidP="001E4BC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87D5D0" w14:textId="77777777" w:rsidR="00A81DB5" w:rsidRPr="00140E21" w:rsidRDefault="00A81DB5" w:rsidP="001E4BC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81DB5" w:rsidRPr="00140E21" w14:paraId="45856AD6" w14:textId="77777777" w:rsidTr="001E4BC6">
        <w:trPr>
          <w:cantSplit/>
          <w:jc w:val="center"/>
        </w:trPr>
        <w:tc>
          <w:tcPr>
            <w:tcW w:w="0" w:type="auto"/>
            <w:tcBorders>
              <w:top w:val="nil"/>
              <w:left w:val="single" w:sz="4" w:space="0" w:color="auto"/>
              <w:bottom w:val="nil"/>
              <w:right w:val="single" w:sz="4" w:space="0" w:color="auto"/>
            </w:tcBorders>
            <w:vAlign w:val="center"/>
            <w:hideMark/>
          </w:tcPr>
          <w:p w14:paraId="18AF4070" w14:textId="77777777" w:rsidR="00A81DB5" w:rsidRPr="00140E21" w:rsidRDefault="00A81DB5" w:rsidP="001E4B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47D186" w14:textId="77777777" w:rsidR="00A81DB5" w:rsidRPr="00140E21" w:rsidRDefault="00A81DB5" w:rsidP="001E4BC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3DAF92" w14:textId="77777777" w:rsidR="00A81DB5" w:rsidRPr="00140E21" w:rsidRDefault="00A81DB5" w:rsidP="001E4BC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81DB5" w:rsidRPr="00140E21" w14:paraId="094D6A69" w14:textId="77777777" w:rsidTr="001E4BC6">
        <w:trPr>
          <w:cantSplit/>
          <w:jc w:val="center"/>
        </w:trPr>
        <w:tc>
          <w:tcPr>
            <w:tcW w:w="0" w:type="auto"/>
            <w:tcBorders>
              <w:top w:val="nil"/>
              <w:left w:val="single" w:sz="4" w:space="0" w:color="auto"/>
              <w:bottom w:val="single" w:sz="4" w:space="0" w:color="auto"/>
              <w:right w:val="single" w:sz="4" w:space="0" w:color="auto"/>
            </w:tcBorders>
            <w:vAlign w:val="center"/>
            <w:hideMark/>
          </w:tcPr>
          <w:p w14:paraId="2A608064" w14:textId="77777777" w:rsidR="00A81DB5" w:rsidRPr="00140E21" w:rsidRDefault="00A81DB5" w:rsidP="001E4B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2A3E57" w14:textId="77777777" w:rsidR="00A81DB5" w:rsidRPr="00140E21" w:rsidRDefault="00A81DB5" w:rsidP="001E4BC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A66A6C" w14:textId="77777777" w:rsidR="00A81DB5" w:rsidRPr="00140E21" w:rsidRDefault="00A81DB5" w:rsidP="001E4BC6">
            <w:pPr>
              <w:pStyle w:val="TAL"/>
              <w:rPr>
                <w:rFonts w:eastAsia="Malgun Gothic"/>
              </w:rPr>
            </w:pPr>
            <w:r w:rsidRPr="00140E21">
              <w:rPr>
                <w:rFonts w:eastAsia="Malgun Gothic"/>
              </w:rPr>
              <w:t>Corresponding SUPI list for input External Group Identifier</w:t>
            </w:r>
            <w:r>
              <w:rPr>
                <w:rFonts w:eastAsia="Malgun Gothic"/>
              </w:rPr>
              <w:t>.</w:t>
            </w:r>
          </w:p>
        </w:tc>
      </w:tr>
      <w:tr w:rsidR="00A81DB5" w:rsidRPr="00140E21" w14:paraId="5E392799" w14:textId="77777777" w:rsidTr="001E4BC6">
        <w:trPr>
          <w:cantSplit/>
          <w:jc w:val="center"/>
        </w:trPr>
        <w:tc>
          <w:tcPr>
            <w:tcW w:w="2297" w:type="dxa"/>
            <w:tcBorders>
              <w:top w:val="single" w:sz="4" w:space="0" w:color="auto"/>
              <w:left w:val="single" w:sz="4" w:space="0" w:color="auto"/>
              <w:bottom w:val="nil"/>
              <w:right w:val="single" w:sz="4" w:space="0" w:color="auto"/>
            </w:tcBorders>
          </w:tcPr>
          <w:p w14:paraId="79F7E1F5" w14:textId="77777777" w:rsidR="00A81DB5" w:rsidRPr="00140E21" w:rsidRDefault="00A81DB5" w:rsidP="001E4BC6">
            <w:pPr>
              <w:pStyle w:val="TAL"/>
              <w:rPr>
                <w:lang w:eastAsia="zh-CN"/>
              </w:rPr>
            </w:pPr>
          </w:p>
          <w:p w14:paraId="35A46D77" w14:textId="77777777" w:rsidR="00A81DB5" w:rsidRDefault="00A81DB5" w:rsidP="001E4BC6">
            <w:pPr>
              <w:pStyle w:val="TAL"/>
              <w:rPr>
                <w:lang w:eastAsia="zh-CN"/>
              </w:rPr>
            </w:pPr>
            <w:r w:rsidRPr="00140E21">
              <w:rPr>
                <w:lang w:eastAsia="zh-CN"/>
              </w:rPr>
              <w:t>Group Data</w:t>
            </w:r>
          </w:p>
          <w:p w14:paraId="000832A5" w14:textId="77777777" w:rsidR="00A81DB5" w:rsidRPr="00140E21" w:rsidRDefault="00A81DB5" w:rsidP="001E4BC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58B9132" w14:textId="77777777" w:rsidR="00A81DB5" w:rsidRPr="00140E21" w:rsidRDefault="00A81DB5" w:rsidP="001E4BC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64E2047" w14:textId="77777777" w:rsidR="00A81DB5" w:rsidRPr="00140E21" w:rsidRDefault="00A81DB5" w:rsidP="001E4BC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81DB5" w:rsidRPr="00140E21" w14:paraId="2EB19209" w14:textId="77777777" w:rsidTr="001E4BC6">
        <w:trPr>
          <w:cantSplit/>
          <w:jc w:val="center"/>
        </w:trPr>
        <w:tc>
          <w:tcPr>
            <w:tcW w:w="0" w:type="auto"/>
            <w:tcBorders>
              <w:top w:val="nil"/>
              <w:left w:val="single" w:sz="4" w:space="0" w:color="auto"/>
              <w:bottom w:val="single" w:sz="4" w:space="0" w:color="auto"/>
              <w:right w:val="single" w:sz="4" w:space="0" w:color="auto"/>
            </w:tcBorders>
            <w:vAlign w:val="center"/>
          </w:tcPr>
          <w:p w14:paraId="51B0F053" w14:textId="77777777" w:rsidR="00A81DB5" w:rsidRPr="00140E21" w:rsidRDefault="00A81DB5" w:rsidP="001E4BC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C006E88" w14:textId="77777777" w:rsidR="00A81DB5" w:rsidRPr="00140E21" w:rsidRDefault="00A81DB5" w:rsidP="001E4BC6">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79D0ABC" w14:textId="77777777" w:rsidR="00A81DB5" w:rsidRPr="00140E21" w:rsidRDefault="00A81DB5" w:rsidP="001E4BC6">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A81DB5" w:rsidRPr="00140E21" w14:paraId="366C619C" w14:textId="77777777" w:rsidTr="001E4BC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D3C1E89" w14:textId="77777777" w:rsidR="00A81DB5" w:rsidRPr="00140E21" w:rsidRDefault="00A81DB5" w:rsidP="001E4BC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6E9709D" w14:textId="77777777" w:rsidR="00A81DB5" w:rsidRPr="00140E21" w:rsidRDefault="00A81DB5" w:rsidP="00A81DB5">
      <w:pPr>
        <w:pStyle w:val="FP"/>
        <w:rPr>
          <w:rFonts w:eastAsia="Malgun Gothic"/>
        </w:rPr>
      </w:pPr>
    </w:p>
    <w:p w14:paraId="74923A28" w14:textId="77777777" w:rsidR="00A81DB5" w:rsidRPr="00140E21" w:rsidRDefault="00A81DB5" w:rsidP="00A81DB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8CE0BF1" w14:textId="77777777" w:rsidR="00A81DB5" w:rsidRPr="00140E21" w:rsidRDefault="00A81DB5" w:rsidP="00A81DB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81DB5" w:rsidRPr="00140E21" w14:paraId="49E214C5" w14:textId="77777777" w:rsidTr="001E4BC6">
        <w:tc>
          <w:tcPr>
            <w:tcW w:w="3827" w:type="dxa"/>
          </w:tcPr>
          <w:p w14:paraId="03ACD653" w14:textId="77777777" w:rsidR="00A81DB5" w:rsidRPr="00140E21" w:rsidRDefault="00A81DB5" w:rsidP="001E4BC6">
            <w:pPr>
              <w:pStyle w:val="TAH"/>
              <w:rPr>
                <w:lang w:eastAsia="zh-CN"/>
              </w:rPr>
            </w:pPr>
            <w:r w:rsidRPr="00140E21">
              <w:rPr>
                <w:lang w:eastAsia="zh-CN"/>
              </w:rPr>
              <w:t>Subscription Data Types</w:t>
            </w:r>
          </w:p>
        </w:tc>
        <w:tc>
          <w:tcPr>
            <w:tcW w:w="1218" w:type="dxa"/>
          </w:tcPr>
          <w:p w14:paraId="18A6E35B" w14:textId="77777777" w:rsidR="00A81DB5" w:rsidRPr="00140E21" w:rsidRDefault="00A81DB5" w:rsidP="001E4BC6">
            <w:pPr>
              <w:pStyle w:val="TAH"/>
              <w:rPr>
                <w:lang w:eastAsia="zh-CN"/>
              </w:rPr>
            </w:pPr>
            <w:r w:rsidRPr="00140E21">
              <w:rPr>
                <w:lang w:eastAsia="zh-CN"/>
              </w:rPr>
              <w:t>Data Key</w:t>
            </w:r>
          </w:p>
        </w:tc>
        <w:tc>
          <w:tcPr>
            <w:tcW w:w="2326" w:type="dxa"/>
          </w:tcPr>
          <w:p w14:paraId="556CCC2F" w14:textId="77777777" w:rsidR="00A81DB5" w:rsidRPr="00140E21" w:rsidRDefault="00A81DB5" w:rsidP="001E4BC6">
            <w:pPr>
              <w:pStyle w:val="TAH"/>
              <w:rPr>
                <w:lang w:eastAsia="zh-CN"/>
              </w:rPr>
            </w:pPr>
            <w:r w:rsidRPr="00140E21">
              <w:rPr>
                <w:lang w:eastAsia="zh-CN"/>
              </w:rPr>
              <w:t>Data Sub Key</w:t>
            </w:r>
          </w:p>
        </w:tc>
      </w:tr>
      <w:tr w:rsidR="00A81DB5" w:rsidRPr="00140E21" w14:paraId="3EF43006" w14:textId="77777777" w:rsidTr="001E4BC6">
        <w:tc>
          <w:tcPr>
            <w:tcW w:w="3827" w:type="dxa"/>
          </w:tcPr>
          <w:p w14:paraId="0143A06A" w14:textId="77777777" w:rsidR="00A81DB5" w:rsidRPr="00140E21" w:rsidRDefault="00A81DB5" w:rsidP="001E4BC6">
            <w:pPr>
              <w:pStyle w:val="TAL"/>
              <w:rPr>
                <w:lang w:eastAsia="zh-CN"/>
              </w:rPr>
            </w:pPr>
            <w:r w:rsidRPr="00140E21">
              <w:t>Access and Mobility Subscription data</w:t>
            </w:r>
          </w:p>
        </w:tc>
        <w:tc>
          <w:tcPr>
            <w:tcW w:w="1218" w:type="dxa"/>
          </w:tcPr>
          <w:p w14:paraId="1A6DA3A1" w14:textId="77777777" w:rsidR="00A81DB5" w:rsidRPr="00140E21" w:rsidRDefault="00A81DB5" w:rsidP="001E4BC6">
            <w:pPr>
              <w:pStyle w:val="TAL"/>
              <w:rPr>
                <w:lang w:eastAsia="zh-CN"/>
              </w:rPr>
            </w:pPr>
            <w:r w:rsidRPr="00140E21">
              <w:rPr>
                <w:rFonts w:eastAsia="Malgun Gothic"/>
              </w:rPr>
              <w:t>SUPI</w:t>
            </w:r>
          </w:p>
        </w:tc>
        <w:tc>
          <w:tcPr>
            <w:tcW w:w="2326" w:type="dxa"/>
          </w:tcPr>
          <w:p w14:paraId="7B2B15E7" w14:textId="77777777" w:rsidR="00A81DB5" w:rsidRPr="00140E21" w:rsidRDefault="00A81DB5" w:rsidP="001E4BC6">
            <w:pPr>
              <w:pStyle w:val="TAL"/>
              <w:rPr>
                <w:lang w:eastAsia="zh-CN"/>
              </w:rPr>
            </w:pPr>
            <w:r>
              <w:rPr>
                <w:rFonts w:eastAsia="Malgun Gothic"/>
              </w:rPr>
              <w:t>Serving PLMN ID and optionally NID</w:t>
            </w:r>
          </w:p>
        </w:tc>
      </w:tr>
      <w:tr w:rsidR="00A81DB5" w:rsidRPr="00140E21" w14:paraId="308DF355" w14:textId="77777777" w:rsidTr="001E4BC6">
        <w:tc>
          <w:tcPr>
            <w:tcW w:w="3827" w:type="dxa"/>
            <w:vAlign w:val="center"/>
          </w:tcPr>
          <w:p w14:paraId="38E32408" w14:textId="77777777" w:rsidR="00A81DB5" w:rsidRPr="00140E21" w:rsidRDefault="00A81DB5" w:rsidP="001E4BC6">
            <w:pPr>
              <w:pStyle w:val="TAL"/>
            </w:pPr>
            <w:r w:rsidRPr="00140E21">
              <w:t xml:space="preserve">SMF Selection Subscription data </w:t>
            </w:r>
          </w:p>
        </w:tc>
        <w:tc>
          <w:tcPr>
            <w:tcW w:w="1218" w:type="dxa"/>
          </w:tcPr>
          <w:p w14:paraId="7CEA162D"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3B61C34B" w14:textId="77777777" w:rsidR="00A81DB5" w:rsidRPr="00140E21" w:rsidRDefault="00A81DB5" w:rsidP="001E4BC6">
            <w:pPr>
              <w:pStyle w:val="TAL"/>
              <w:rPr>
                <w:rFonts w:eastAsia="Malgun Gothic"/>
              </w:rPr>
            </w:pPr>
            <w:r>
              <w:rPr>
                <w:rFonts w:eastAsia="Malgun Gothic"/>
              </w:rPr>
              <w:t>Serving PLMN ID and optionally NID</w:t>
            </w:r>
          </w:p>
        </w:tc>
      </w:tr>
      <w:tr w:rsidR="00A81DB5" w:rsidRPr="00140E21" w14:paraId="0CB96CA4" w14:textId="77777777" w:rsidTr="001E4BC6">
        <w:tc>
          <w:tcPr>
            <w:tcW w:w="3827" w:type="dxa"/>
            <w:vAlign w:val="center"/>
          </w:tcPr>
          <w:p w14:paraId="50BCCA9C" w14:textId="77777777" w:rsidR="00A81DB5" w:rsidRPr="00140E21" w:rsidRDefault="00A81DB5" w:rsidP="001E4BC6">
            <w:pPr>
              <w:pStyle w:val="TAL"/>
            </w:pPr>
            <w:r w:rsidRPr="00140E21">
              <w:t>UE context in SMF data</w:t>
            </w:r>
          </w:p>
        </w:tc>
        <w:tc>
          <w:tcPr>
            <w:tcW w:w="1218" w:type="dxa"/>
          </w:tcPr>
          <w:p w14:paraId="75B5AE7E"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55F40039" w14:textId="77777777" w:rsidR="00A81DB5" w:rsidRPr="00140E21" w:rsidRDefault="00A81DB5" w:rsidP="001E4BC6">
            <w:pPr>
              <w:pStyle w:val="TAL"/>
              <w:rPr>
                <w:rFonts w:eastAsia="Malgun Gothic"/>
              </w:rPr>
            </w:pPr>
            <w:r w:rsidRPr="00140E21">
              <w:rPr>
                <w:rFonts w:eastAsia="Malgun Gothic"/>
              </w:rPr>
              <w:t>S-NSSAI</w:t>
            </w:r>
          </w:p>
        </w:tc>
      </w:tr>
      <w:tr w:rsidR="00A81DB5" w:rsidRPr="00140E21" w14:paraId="5E7E94D8" w14:textId="77777777" w:rsidTr="001E4BC6">
        <w:tc>
          <w:tcPr>
            <w:tcW w:w="3827" w:type="dxa"/>
          </w:tcPr>
          <w:p w14:paraId="40899290" w14:textId="77777777" w:rsidR="00A81DB5" w:rsidRPr="00140E21" w:rsidRDefault="00A81DB5" w:rsidP="001E4BC6">
            <w:pPr>
              <w:pStyle w:val="TAL"/>
            </w:pPr>
            <w:r w:rsidRPr="00140E21">
              <w:t xml:space="preserve">SMS Management Subscription data </w:t>
            </w:r>
          </w:p>
        </w:tc>
        <w:tc>
          <w:tcPr>
            <w:tcW w:w="1218" w:type="dxa"/>
          </w:tcPr>
          <w:p w14:paraId="78C886FC"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3FEF683C" w14:textId="77777777" w:rsidR="00A81DB5" w:rsidRPr="00140E21" w:rsidRDefault="00A81DB5" w:rsidP="001E4BC6">
            <w:pPr>
              <w:pStyle w:val="TAL"/>
              <w:rPr>
                <w:rFonts w:eastAsia="Malgun Gothic"/>
              </w:rPr>
            </w:pPr>
            <w:r>
              <w:rPr>
                <w:rFonts w:eastAsia="Malgun Gothic"/>
              </w:rPr>
              <w:t>Serving PLMN ID and optionally NID</w:t>
            </w:r>
          </w:p>
        </w:tc>
      </w:tr>
      <w:tr w:rsidR="00A81DB5" w:rsidRPr="00140E21" w14:paraId="0B5612A4" w14:textId="77777777" w:rsidTr="001E4BC6">
        <w:tc>
          <w:tcPr>
            <w:tcW w:w="3827" w:type="dxa"/>
            <w:vAlign w:val="center"/>
          </w:tcPr>
          <w:p w14:paraId="39211483" w14:textId="77777777" w:rsidR="00A81DB5" w:rsidRPr="00140E21" w:rsidRDefault="00A81DB5" w:rsidP="001E4BC6">
            <w:pPr>
              <w:pStyle w:val="TAL"/>
            </w:pPr>
            <w:r w:rsidRPr="00140E21">
              <w:t>SMS Subscription data</w:t>
            </w:r>
          </w:p>
        </w:tc>
        <w:tc>
          <w:tcPr>
            <w:tcW w:w="1218" w:type="dxa"/>
          </w:tcPr>
          <w:p w14:paraId="451CAA99"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77C99495" w14:textId="77777777" w:rsidR="00A81DB5" w:rsidRPr="00140E21" w:rsidRDefault="00A81DB5" w:rsidP="001E4BC6">
            <w:pPr>
              <w:pStyle w:val="TAL"/>
              <w:rPr>
                <w:rFonts w:eastAsia="Malgun Gothic"/>
              </w:rPr>
            </w:pPr>
            <w:r>
              <w:rPr>
                <w:rFonts w:eastAsia="Malgun Gothic"/>
              </w:rPr>
              <w:t>Serving PLMN ID and optionally NID</w:t>
            </w:r>
          </w:p>
        </w:tc>
      </w:tr>
      <w:tr w:rsidR="00A81DB5" w:rsidRPr="00140E21" w14:paraId="3E14CCE4" w14:textId="77777777" w:rsidTr="001E4BC6">
        <w:tc>
          <w:tcPr>
            <w:tcW w:w="3827" w:type="dxa"/>
            <w:tcBorders>
              <w:bottom w:val="single" w:sz="4" w:space="0" w:color="auto"/>
            </w:tcBorders>
            <w:vAlign w:val="center"/>
          </w:tcPr>
          <w:p w14:paraId="0015D075" w14:textId="77777777" w:rsidR="00A81DB5" w:rsidRPr="00140E21" w:rsidRDefault="00A81DB5" w:rsidP="001E4BC6">
            <w:pPr>
              <w:pStyle w:val="TAL"/>
            </w:pPr>
            <w:r w:rsidRPr="00140E21">
              <w:t>UE Context in SMSF data</w:t>
            </w:r>
          </w:p>
        </w:tc>
        <w:tc>
          <w:tcPr>
            <w:tcW w:w="1218" w:type="dxa"/>
            <w:tcBorders>
              <w:bottom w:val="single" w:sz="4" w:space="0" w:color="auto"/>
            </w:tcBorders>
          </w:tcPr>
          <w:p w14:paraId="5FEAD8CA"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4F8BB7BE" w14:textId="77777777" w:rsidR="00A81DB5" w:rsidRPr="00140E21" w:rsidRDefault="00A81DB5" w:rsidP="001E4BC6">
            <w:pPr>
              <w:pStyle w:val="TAL"/>
              <w:rPr>
                <w:rFonts w:eastAsia="Malgun Gothic"/>
              </w:rPr>
            </w:pPr>
            <w:r w:rsidRPr="00140E21">
              <w:rPr>
                <w:rFonts w:eastAsia="Malgun Gothic"/>
              </w:rPr>
              <w:t>-</w:t>
            </w:r>
          </w:p>
        </w:tc>
      </w:tr>
      <w:tr w:rsidR="00A81DB5" w:rsidRPr="00140E21" w14:paraId="3A195B54" w14:textId="77777777" w:rsidTr="001E4BC6">
        <w:tc>
          <w:tcPr>
            <w:tcW w:w="3827" w:type="dxa"/>
            <w:tcBorders>
              <w:bottom w:val="nil"/>
            </w:tcBorders>
            <w:vAlign w:val="center"/>
          </w:tcPr>
          <w:p w14:paraId="3F050AA3" w14:textId="77777777" w:rsidR="00A81DB5" w:rsidRPr="00140E21" w:rsidRDefault="00A81DB5" w:rsidP="001E4BC6">
            <w:pPr>
              <w:pStyle w:val="TAL"/>
            </w:pPr>
            <w:r w:rsidRPr="00140E21">
              <w:t>Session Management Subscription data</w:t>
            </w:r>
          </w:p>
        </w:tc>
        <w:tc>
          <w:tcPr>
            <w:tcW w:w="1218" w:type="dxa"/>
            <w:tcBorders>
              <w:bottom w:val="nil"/>
            </w:tcBorders>
          </w:tcPr>
          <w:p w14:paraId="3F75F7D1"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2BB0D648" w14:textId="77777777" w:rsidR="00A81DB5" w:rsidRPr="00140E21" w:rsidRDefault="00A81DB5" w:rsidP="001E4BC6">
            <w:pPr>
              <w:pStyle w:val="TAL"/>
              <w:rPr>
                <w:rFonts w:eastAsia="Malgun Gothic"/>
              </w:rPr>
            </w:pPr>
            <w:r w:rsidRPr="00140E21">
              <w:rPr>
                <w:rFonts w:eastAsia="Malgun Gothic"/>
              </w:rPr>
              <w:t>S-NSSAI</w:t>
            </w:r>
          </w:p>
        </w:tc>
      </w:tr>
      <w:tr w:rsidR="00A81DB5" w:rsidRPr="00140E21" w14:paraId="1EF0091E" w14:textId="77777777" w:rsidTr="001E4BC6">
        <w:tc>
          <w:tcPr>
            <w:tcW w:w="3827" w:type="dxa"/>
            <w:tcBorders>
              <w:top w:val="nil"/>
              <w:bottom w:val="nil"/>
            </w:tcBorders>
            <w:vAlign w:val="center"/>
          </w:tcPr>
          <w:p w14:paraId="79D170D1" w14:textId="77777777" w:rsidR="00A81DB5" w:rsidRPr="00140E21" w:rsidRDefault="00A81DB5" w:rsidP="001E4BC6">
            <w:pPr>
              <w:pStyle w:val="TAL"/>
            </w:pPr>
          </w:p>
        </w:tc>
        <w:tc>
          <w:tcPr>
            <w:tcW w:w="1218" w:type="dxa"/>
            <w:tcBorders>
              <w:top w:val="nil"/>
              <w:bottom w:val="nil"/>
            </w:tcBorders>
          </w:tcPr>
          <w:p w14:paraId="72E1F0D1" w14:textId="77777777" w:rsidR="00A81DB5" w:rsidRPr="00140E21" w:rsidRDefault="00A81DB5" w:rsidP="001E4BC6">
            <w:pPr>
              <w:pStyle w:val="TAL"/>
              <w:rPr>
                <w:rFonts w:eastAsia="Malgun Gothic"/>
              </w:rPr>
            </w:pPr>
          </w:p>
        </w:tc>
        <w:tc>
          <w:tcPr>
            <w:tcW w:w="2326" w:type="dxa"/>
          </w:tcPr>
          <w:p w14:paraId="60E07B88" w14:textId="77777777" w:rsidR="00A81DB5" w:rsidRPr="00140E21" w:rsidRDefault="00A81DB5" w:rsidP="001E4BC6">
            <w:pPr>
              <w:pStyle w:val="TAL"/>
              <w:rPr>
                <w:rFonts w:eastAsia="Malgun Gothic"/>
              </w:rPr>
            </w:pPr>
            <w:r w:rsidRPr="00140E21">
              <w:rPr>
                <w:rFonts w:eastAsia="Malgun Gothic"/>
              </w:rPr>
              <w:t>DNN</w:t>
            </w:r>
          </w:p>
        </w:tc>
      </w:tr>
      <w:tr w:rsidR="00A81DB5" w:rsidRPr="00140E21" w14:paraId="63AF6107" w14:textId="77777777" w:rsidTr="001E4BC6">
        <w:tc>
          <w:tcPr>
            <w:tcW w:w="3827" w:type="dxa"/>
            <w:tcBorders>
              <w:top w:val="nil"/>
              <w:bottom w:val="single" w:sz="4" w:space="0" w:color="auto"/>
            </w:tcBorders>
            <w:vAlign w:val="center"/>
          </w:tcPr>
          <w:p w14:paraId="799A8F46" w14:textId="77777777" w:rsidR="00A81DB5" w:rsidRPr="00140E21" w:rsidRDefault="00A81DB5" w:rsidP="001E4BC6">
            <w:pPr>
              <w:pStyle w:val="TAL"/>
            </w:pPr>
          </w:p>
        </w:tc>
        <w:tc>
          <w:tcPr>
            <w:tcW w:w="1218" w:type="dxa"/>
            <w:tcBorders>
              <w:top w:val="nil"/>
            </w:tcBorders>
          </w:tcPr>
          <w:p w14:paraId="3977664B" w14:textId="77777777" w:rsidR="00A81DB5" w:rsidRPr="00140E21" w:rsidRDefault="00A81DB5" w:rsidP="001E4BC6">
            <w:pPr>
              <w:pStyle w:val="TAL"/>
              <w:rPr>
                <w:rFonts w:eastAsia="Malgun Gothic"/>
              </w:rPr>
            </w:pPr>
          </w:p>
        </w:tc>
        <w:tc>
          <w:tcPr>
            <w:tcW w:w="2326" w:type="dxa"/>
          </w:tcPr>
          <w:p w14:paraId="349C1A72" w14:textId="77777777" w:rsidR="00A81DB5" w:rsidRPr="00140E21" w:rsidRDefault="00A81DB5" w:rsidP="001E4BC6">
            <w:pPr>
              <w:pStyle w:val="TAL"/>
              <w:rPr>
                <w:rFonts w:eastAsia="Malgun Gothic"/>
              </w:rPr>
            </w:pPr>
            <w:r>
              <w:rPr>
                <w:rFonts w:eastAsia="Malgun Gothic"/>
              </w:rPr>
              <w:t>Serving PLMN ID and optionally NID</w:t>
            </w:r>
          </w:p>
        </w:tc>
      </w:tr>
      <w:tr w:rsidR="00A81DB5" w:rsidRPr="00140E21" w14:paraId="5F6155A8" w14:textId="77777777" w:rsidTr="001E4BC6">
        <w:tc>
          <w:tcPr>
            <w:tcW w:w="3827" w:type="dxa"/>
            <w:tcBorders>
              <w:bottom w:val="nil"/>
            </w:tcBorders>
            <w:vAlign w:val="center"/>
          </w:tcPr>
          <w:p w14:paraId="5A2A2CAC" w14:textId="77777777" w:rsidR="00A81DB5" w:rsidRPr="00140E21" w:rsidRDefault="00A81DB5" w:rsidP="001E4BC6">
            <w:pPr>
              <w:pStyle w:val="TAL"/>
            </w:pPr>
            <w:r w:rsidRPr="00140E21">
              <w:t>Identifier translation</w:t>
            </w:r>
          </w:p>
        </w:tc>
        <w:tc>
          <w:tcPr>
            <w:tcW w:w="1218" w:type="dxa"/>
          </w:tcPr>
          <w:p w14:paraId="1F00A83D" w14:textId="77777777" w:rsidR="00A81DB5" w:rsidRPr="00140E21" w:rsidRDefault="00A81DB5" w:rsidP="001E4BC6">
            <w:pPr>
              <w:pStyle w:val="TAL"/>
              <w:rPr>
                <w:rFonts w:eastAsia="Malgun Gothic"/>
              </w:rPr>
            </w:pPr>
            <w:r w:rsidRPr="00140E21">
              <w:rPr>
                <w:rFonts w:eastAsia="Malgun Gothic"/>
              </w:rPr>
              <w:t>GPSI</w:t>
            </w:r>
          </w:p>
        </w:tc>
        <w:tc>
          <w:tcPr>
            <w:tcW w:w="2326" w:type="dxa"/>
          </w:tcPr>
          <w:p w14:paraId="7742F942" w14:textId="77777777" w:rsidR="00A81DB5" w:rsidRPr="00140E21" w:rsidRDefault="00A81DB5" w:rsidP="001E4BC6">
            <w:pPr>
              <w:pStyle w:val="TAL"/>
              <w:rPr>
                <w:rFonts w:eastAsia="Malgun Gothic"/>
              </w:rPr>
            </w:pPr>
            <w:r w:rsidRPr="00140E21">
              <w:rPr>
                <w:rFonts w:eastAsia="Malgun Gothic"/>
              </w:rPr>
              <w:t>-</w:t>
            </w:r>
          </w:p>
        </w:tc>
      </w:tr>
      <w:tr w:rsidR="00A81DB5" w:rsidRPr="00AF03FB" w14:paraId="7EE814E8" w14:textId="77777777" w:rsidTr="001E4BC6">
        <w:tc>
          <w:tcPr>
            <w:tcW w:w="3827" w:type="dxa"/>
            <w:tcBorders>
              <w:top w:val="nil"/>
            </w:tcBorders>
            <w:vAlign w:val="center"/>
          </w:tcPr>
          <w:p w14:paraId="341FF176" w14:textId="77777777" w:rsidR="00A81DB5" w:rsidRPr="00140E21" w:rsidRDefault="00A81DB5" w:rsidP="001E4BC6">
            <w:pPr>
              <w:pStyle w:val="TAL"/>
            </w:pPr>
          </w:p>
        </w:tc>
        <w:tc>
          <w:tcPr>
            <w:tcW w:w="1218" w:type="dxa"/>
          </w:tcPr>
          <w:p w14:paraId="487F1721"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4EA72FF8" w14:textId="77777777" w:rsidR="00A81DB5" w:rsidRPr="00797690" w:rsidRDefault="00A81DB5" w:rsidP="001E4BC6">
            <w:pPr>
              <w:pStyle w:val="TAL"/>
              <w:rPr>
                <w:rFonts w:eastAsia="Malgun Gothic"/>
                <w:lang w:val="fr-FR"/>
              </w:rPr>
            </w:pPr>
            <w:r w:rsidRPr="00797690">
              <w:rPr>
                <w:rFonts w:eastAsia="Malgun Gothic"/>
                <w:lang w:val="fr-FR"/>
              </w:rPr>
              <w:t>Application Port ID, MTC Provider Information, AF Identifier</w:t>
            </w:r>
          </w:p>
        </w:tc>
      </w:tr>
      <w:tr w:rsidR="00A81DB5" w:rsidRPr="00140E21" w14:paraId="15B8E3E6" w14:textId="77777777" w:rsidTr="001E4BC6">
        <w:tc>
          <w:tcPr>
            <w:tcW w:w="3827" w:type="dxa"/>
            <w:vAlign w:val="center"/>
          </w:tcPr>
          <w:p w14:paraId="287703FD" w14:textId="77777777" w:rsidR="00A81DB5" w:rsidRPr="00140E21" w:rsidRDefault="00A81DB5" w:rsidP="001E4BC6">
            <w:pPr>
              <w:pStyle w:val="TAL"/>
            </w:pPr>
            <w:r w:rsidRPr="00140E21">
              <w:t>Slice Selection Subscription data</w:t>
            </w:r>
          </w:p>
        </w:tc>
        <w:tc>
          <w:tcPr>
            <w:tcW w:w="1218" w:type="dxa"/>
          </w:tcPr>
          <w:p w14:paraId="78E0D68D"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6493D0AA" w14:textId="77777777" w:rsidR="00A81DB5" w:rsidRPr="00140E21" w:rsidRDefault="00A81DB5" w:rsidP="001E4BC6">
            <w:pPr>
              <w:pStyle w:val="TAL"/>
              <w:rPr>
                <w:rFonts w:eastAsia="Malgun Gothic"/>
              </w:rPr>
            </w:pPr>
            <w:r>
              <w:rPr>
                <w:rFonts w:eastAsia="Malgun Gothic"/>
              </w:rPr>
              <w:t>Serving PLMN ID and optionally NID</w:t>
            </w:r>
          </w:p>
        </w:tc>
      </w:tr>
      <w:tr w:rsidR="00A81DB5" w:rsidRPr="00140E21" w14:paraId="71FEEAF4" w14:textId="77777777" w:rsidTr="001E4BC6">
        <w:tc>
          <w:tcPr>
            <w:tcW w:w="3827" w:type="dxa"/>
            <w:vAlign w:val="center"/>
          </w:tcPr>
          <w:p w14:paraId="710BB5BC" w14:textId="77777777" w:rsidR="00A81DB5" w:rsidRPr="00140E21" w:rsidRDefault="00A81DB5" w:rsidP="001E4BC6">
            <w:pPr>
              <w:pStyle w:val="TAL"/>
            </w:pPr>
            <w:r w:rsidRPr="00140E21">
              <w:t>Intersystem continuity Context</w:t>
            </w:r>
          </w:p>
        </w:tc>
        <w:tc>
          <w:tcPr>
            <w:tcW w:w="1218" w:type="dxa"/>
          </w:tcPr>
          <w:p w14:paraId="6947DC90"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04E5767A" w14:textId="77777777" w:rsidR="00A81DB5" w:rsidRPr="00140E21" w:rsidRDefault="00A81DB5" w:rsidP="001E4BC6">
            <w:pPr>
              <w:pStyle w:val="TAL"/>
              <w:rPr>
                <w:rFonts w:eastAsia="Malgun Gothic"/>
              </w:rPr>
            </w:pPr>
            <w:r w:rsidRPr="00140E21">
              <w:rPr>
                <w:rFonts w:eastAsia="Malgun Gothic"/>
              </w:rPr>
              <w:t>DNN</w:t>
            </w:r>
          </w:p>
        </w:tc>
      </w:tr>
      <w:tr w:rsidR="00A81DB5" w:rsidRPr="00140E21" w14:paraId="56AC43A2" w14:textId="77777777" w:rsidTr="001E4BC6">
        <w:tc>
          <w:tcPr>
            <w:tcW w:w="3827" w:type="dxa"/>
            <w:vAlign w:val="center"/>
          </w:tcPr>
          <w:p w14:paraId="5B887B2A" w14:textId="77777777" w:rsidR="00A81DB5" w:rsidRPr="00140E21" w:rsidRDefault="00A81DB5" w:rsidP="001E4BC6">
            <w:pPr>
              <w:pStyle w:val="TAL"/>
            </w:pPr>
            <w:r w:rsidRPr="00140E21">
              <w:t>LCS privacy</w:t>
            </w:r>
          </w:p>
        </w:tc>
        <w:tc>
          <w:tcPr>
            <w:tcW w:w="1218" w:type="dxa"/>
          </w:tcPr>
          <w:p w14:paraId="1DE9E316"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30B97AE4" w14:textId="77777777" w:rsidR="00A81DB5" w:rsidRPr="00140E21" w:rsidRDefault="00A81DB5" w:rsidP="001E4BC6">
            <w:pPr>
              <w:pStyle w:val="TAL"/>
              <w:rPr>
                <w:rFonts w:eastAsia="Malgun Gothic"/>
              </w:rPr>
            </w:pPr>
            <w:r>
              <w:rPr>
                <w:rFonts w:eastAsia="Malgun Gothic"/>
              </w:rPr>
              <w:t>-</w:t>
            </w:r>
          </w:p>
        </w:tc>
      </w:tr>
      <w:tr w:rsidR="00A81DB5" w:rsidRPr="00140E21" w14:paraId="59302D94" w14:textId="77777777" w:rsidTr="001E4BC6">
        <w:tc>
          <w:tcPr>
            <w:tcW w:w="3827" w:type="dxa"/>
            <w:vAlign w:val="center"/>
          </w:tcPr>
          <w:p w14:paraId="29AB90A5" w14:textId="77777777" w:rsidR="00A81DB5" w:rsidRPr="00140E21" w:rsidRDefault="00A81DB5" w:rsidP="001E4BC6">
            <w:pPr>
              <w:pStyle w:val="TAL"/>
            </w:pPr>
            <w:r w:rsidRPr="00140E21">
              <w:t>LCS mobile origination</w:t>
            </w:r>
          </w:p>
        </w:tc>
        <w:tc>
          <w:tcPr>
            <w:tcW w:w="1218" w:type="dxa"/>
          </w:tcPr>
          <w:p w14:paraId="35D8C7E8"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5879F170" w14:textId="77777777" w:rsidR="00A81DB5" w:rsidRPr="00140E21" w:rsidRDefault="00A81DB5" w:rsidP="001E4BC6">
            <w:pPr>
              <w:pStyle w:val="TAL"/>
              <w:rPr>
                <w:rFonts w:eastAsia="Malgun Gothic"/>
              </w:rPr>
            </w:pPr>
            <w:r>
              <w:rPr>
                <w:rFonts w:eastAsia="Malgun Gothic"/>
              </w:rPr>
              <w:t>-</w:t>
            </w:r>
          </w:p>
        </w:tc>
      </w:tr>
      <w:tr w:rsidR="00A81DB5" w:rsidRPr="00140E21" w14:paraId="03D48D53" w14:textId="77777777" w:rsidTr="001E4BC6">
        <w:tc>
          <w:tcPr>
            <w:tcW w:w="3827" w:type="dxa"/>
            <w:vAlign w:val="center"/>
          </w:tcPr>
          <w:p w14:paraId="28516314" w14:textId="77777777" w:rsidR="00A81DB5" w:rsidRPr="00140E21" w:rsidRDefault="00A81DB5" w:rsidP="001E4BC6">
            <w:pPr>
              <w:pStyle w:val="TAL"/>
            </w:pPr>
            <w:r>
              <w:t>User consent</w:t>
            </w:r>
          </w:p>
        </w:tc>
        <w:tc>
          <w:tcPr>
            <w:tcW w:w="1218" w:type="dxa"/>
          </w:tcPr>
          <w:p w14:paraId="5552C7B6"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63C47BF7" w14:textId="77777777" w:rsidR="00A81DB5" w:rsidRPr="00140E21" w:rsidRDefault="00A81DB5" w:rsidP="001E4BC6">
            <w:pPr>
              <w:pStyle w:val="TAL"/>
              <w:rPr>
                <w:rFonts w:eastAsia="Malgun Gothic"/>
              </w:rPr>
            </w:pPr>
            <w:r>
              <w:rPr>
                <w:rFonts w:eastAsia="Malgun Gothic"/>
              </w:rPr>
              <w:t>Purpose</w:t>
            </w:r>
          </w:p>
        </w:tc>
      </w:tr>
      <w:tr w:rsidR="00A81DB5" w:rsidRPr="00140E21" w14:paraId="12F23996" w14:textId="77777777" w:rsidTr="001E4BC6">
        <w:tc>
          <w:tcPr>
            <w:tcW w:w="3827" w:type="dxa"/>
            <w:vAlign w:val="center"/>
          </w:tcPr>
          <w:p w14:paraId="0C3E4D6C" w14:textId="77777777" w:rsidR="00A81DB5" w:rsidRPr="00140E21" w:rsidRDefault="00A81DB5" w:rsidP="001E4BC6">
            <w:pPr>
              <w:pStyle w:val="TAL"/>
            </w:pPr>
            <w:r>
              <w:t>UE reachability</w:t>
            </w:r>
          </w:p>
        </w:tc>
        <w:tc>
          <w:tcPr>
            <w:tcW w:w="1218" w:type="dxa"/>
          </w:tcPr>
          <w:p w14:paraId="4D2CD86A"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4C772C7B" w14:textId="77777777" w:rsidR="00A81DB5" w:rsidRPr="00140E21" w:rsidRDefault="00A81DB5" w:rsidP="001E4BC6">
            <w:pPr>
              <w:pStyle w:val="TAL"/>
              <w:rPr>
                <w:rFonts w:eastAsia="Malgun Gothic"/>
              </w:rPr>
            </w:pPr>
            <w:r>
              <w:rPr>
                <w:rFonts w:eastAsia="Malgun Gothic"/>
              </w:rPr>
              <w:t>-</w:t>
            </w:r>
          </w:p>
        </w:tc>
      </w:tr>
      <w:tr w:rsidR="00A81DB5" w:rsidRPr="00140E21" w14:paraId="2DB8362C" w14:textId="77777777" w:rsidTr="001E4BC6">
        <w:tc>
          <w:tcPr>
            <w:tcW w:w="3827" w:type="dxa"/>
            <w:vAlign w:val="center"/>
          </w:tcPr>
          <w:p w14:paraId="7197ED3B" w14:textId="77777777" w:rsidR="00A81DB5" w:rsidRDefault="00A81DB5" w:rsidP="001E4BC6">
            <w:pPr>
              <w:pStyle w:val="TAL"/>
            </w:pPr>
            <w:r>
              <w:t>V2X Subscription data</w:t>
            </w:r>
          </w:p>
        </w:tc>
        <w:tc>
          <w:tcPr>
            <w:tcW w:w="1218" w:type="dxa"/>
          </w:tcPr>
          <w:p w14:paraId="6C74E40C" w14:textId="77777777" w:rsidR="00A81DB5" w:rsidRPr="00140E21" w:rsidRDefault="00A81DB5" w:rsidP="001E4BC6">
            <w:pPr>
              <w:pStyle w:val="TAL"/>
              <w:rPr>
                <w:rFonts w:eastAsia="Malgun Gothic"/>
              </w:rPr>
            </w:pPr>
            <w:r w:rsidRPr="00140E21">
              <w:rPr>
                <w:rFonts w:eastAsia="Malgun Gothic"/>
              </w:rPr>
              <w:t>SUPI</w:t>
            </w:r>
          </w:p>
        </w:tc>
        <w:tc>
          <w:tcPr>
            <w:tcW w:w="2326" w:type="dxa"/>
          </w:tcPr>
          <w:p w14:paraId="5B5D84B0" w14:textId="77777777" w:rsidR="00A81DB5" w:rsidRDefault="00A81DB5" w:rsidP="001E4BC6">
            <w:pPr>
              <w:pStyle w:val="TAL"/>
              <w:rPr>
                <w:rFonts w:eastAsia="Malgun Gothic"/>
              </w:rPr>
            </w:pPr>
            <w:r>
              <w:rPr>
                <w:rFonts w:eastAsia="Malgun Gothic"/>
              </w:rPr>
              <w:t>-</w:t>
            </w:r>
          </w:p>
        </w:tc>
      </w:tr>
      <w:tr w:rsidR="00A81DB5" w:rsidRPr="00140E21" w14:paraId="38DAF87E" w14:textId="77777777" w:rsidTr="001E4BC6">
        <w:tc>
          <w:tcPr>
            <w:tcW w:w="3827" w:type="dxa"/>
            <w:vAlign w:val="center"/>
          </w:tcPr>
          <w:p w14:paraId="0F02EE7C" w14:textId="77777777" w:rsidR="00A81DB5" w:rsidRDefault="00A81DB5" w:rsidP="001E4BC6">
            <w:pPr>
              <w:pStyle w:val="TAL"/>
            </w:pPr>
            <w:proofErr w:type="spellStart"/>
            <w:r>
              <w:t>ProSe</w:t>
            </w:r>
            <w:proofErr w:type="spellEnd"/>
            <w:r>
              <w:t xml:space="preserve"> Subscription data</w:t>
            </w:r>
          </w:p>
        </w:tc>
        <w:tc>
          <w:tcPr>
            <w:tcW w:w="1218" w:type="dxa"/>
          </w:tcPr>
          <w:p w14:paraId="7E83BCDF" w14:textId="77777777" w:rsidR="00A81DB5" w:rsidRPr="00140E21" w:rsidRDefault="00A81DB5" w:rsidP="001E4BC6">
            <w:pPr>
              <w:pStyle w:val="TAL"/>
              <w:rPr>
                <w:rFonts w:eastAsia="Malgun Gothic"/>
              </w:rPr>
            </w:pPr>
            <w:r>
              <w:rPr>
                <w:rFonts w:eastAsia="Malgun Gothic"/>
              </w:rPr>
              <w:t>SUPI</w:t>
            </w:r>
          </w:p>
        </w:tc>
        <w:tc>
          <w:tcPr>
            <w:tcW w:w="2326" w:type="dxa"/>
          </w:tcPr>
          <w:p w14:paraId="1EF1AF33" w14:textId="77777777" w:rsidR="00A81DB5" w:rsidRDefault="00A81DB5" w:rsidP="001E4BC6">
            <w:pPr>
              <w:pStyle w:val="TAL"/>
              <w:rPr>
                <w:rFonts w:eastAsia="Malgun Gothic"/>
              </w:rPr>
            </w:pPr>
            <w:r>
              <w:rPr>
                <w:rFonts w:eastAsia="Malgun Gothic"/>
              </w:rPr>
              <w:t>-</w:t>
            </w:r>
          </w:p>
        </w:tc>
      </w:tr>
      <w:tr w:rsidR="00A81DB5" w:rsidRPr="00140E21" w14:paraId="4152FFEF" w14:textId="77777777" w:rsidTr="001E4BC6">
        <w:tc>
          <w:tcPr>
            <w:tcW w:w="3827" w:type="dxa"/>
            <w:vAlign w:val="center"/>
          </w:tcPr>
          <w:p w14:paraId="437BBFC2" w14:textId="77777777" w:rsidR="00A81DB5" w:rsidRDefault="00A81DB5" w:rsidP="001E4BC6">
            <w:pPr>
              <w:pStyle w:val="TAL"/>
            </w:pPr>
            <w:r>
              <w:t>MBS Subscription data</w:t>
            </w:r>
          </w:p>
        </w:tc>
        <w:tc>
          <w:tcPr>
            <w:tcW w:w="1218" w:type="dxa"/>
          </w:tcPr>
          <w:p w14:paraId="7D7841FA" w14:textId="77777777" w:rsidR="00A81DB5" w:rsidRDefault="00A81DB5" w:rsidP="001E4BC6">
            <w:pPr>
              <w:pStyle w:val="TAL"/>
              <w:rPr>
                <w:rFonts w:eastAsia="Malgun Gothic"/>
              </w:rPr>
            </w:pPr>
            <w:r>
              <w:rPr>
                <w:rFonts w:eastAsia="Malgun Gothic"/>
              </w:rPr>
              <w:t>SUPI</w:t>
            </w:r>
          </w:p>
        </w:tc>
        <w:tc>
          <w:tcPr>
            <w:tcW w:w="2326" w:type="dxa"/>
          </w:tcPr>
          <w:p w14:paraId="0987FF1F" w14:textId="77777777" w:rsidR="00A81DB5" w:rsidRDefault="00A81DB5" w:rsidP="001E4BC6">
            <w:pPr>
              <w:pStyle w:val="TAL"/>
              <w:rPr>
                <w:rFonts w:eastAsia="Malgun Gothic"/>
              </w:rPr>
            </w:pPr>
            <w:r>
              <w:rPr>
                <w:rFonts w:eastAsia="Malgun Gothic"/>
              </w:rPr>
              <w:t>-</w:t>
            </w:r>
          </w:p>
        </w:tc>
      </w:tr>
    </w:tbl>
    <w:p w14:paraId="28314C17" w14:textId="77777777" w:rsidR="00A81DB5" w:rsidRPr="00140E21" w:rsidRDefault="00A81DB5" w:rsidP="00A81DB5">
      <w:pPr>
        <w:pStyle w:val="FP"/>
        <w:rPr>
          <w:lang w:eastAsia="zh-CN"/>
        </w:rPr>
      </w:pPr>
    </w:p>
    <w:p w14:paraId="0640E726" w14:textId="77777777" w:rsidR="00A81DB5" w:rsidRPr="00140E21" w:rsidRDefault="00A81DB5" w:rsidP="00A81DB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81DB5" w:rsidRPr="00140E21" w14:paraId="4B324D5B" w14:textId="77777777" w:rsidTr="001E4BC6">
        <w:tc>
          <w:tcPr>
            <w:tcW w:w="3827" w:type="dxa"/>
            <w:tcBorders>
              <w:bottom w:val="single" w:sz="4" w:space="0" w:color="auto"/>
            </w:tcBorders>
          </w:tcPr>
          <w:p w14:paraId="02F059A7" w14:textId="77777777" w:rsidR="00A81DB5" w:rsidRPr="00140E21" w:rsidRDefault="00A81DB5" w:rsidP="001E4BC6">
            <w:pPr>
              <w:pStyle w:val="TAH"/>
              <w:rPr>
                <w:lang w:eastAsia="zh-CN"/>
              </w:rPr>
            </w:pPr>
            <w:r w:rsidRPr="00140E21">
              <w:rPr>
                <w:lang w:eastAsia="zh-CN"/>
              </w:rPr>
              <w:t>Subscription Data Types</w:t>
            </w:r>
          </w:p>
        </w:tc>
        <w:tc>
          <w:tcPr>
            <w:tcW w:w="1218" w:type="dxa"/>
          </w:tcPr>
          <w:p w14:paraId="59ABFBA9" w14:textId="77777777" w:rsidR="00A81DB5" w:rsidRPr="00140E21" w:rsidRDefault="00A81DB5" w:rsidP="001E4BC6">
            <w:pPr>
              <w:pStyle w:val="TAH"/>
              <w:rPr>
                <w:lang w:eastAsia="zh-CN"/>
              </w:rPr>
            </w:pPr>
            <w:r w:rsidRPr="00140E21">
              <w:rPr>
                <w:lang w:eastAsia="zh-CN"/>
              </w:rPr>
              <w:t>Data Key</w:t>
            </w:r>
          </w:p>
        </w:tc>
        <w:tc>
          <w:tcPr>
            <w:tcW w:w="2326" w:type="dxa"/>
          </w:tcPr>
          <w:p w14:paraId="35E271BE" w14:textId="77777777" w:rsidR="00A81DB5" w:rsidRPr="00140E21" w:rsidRDefault="00A81DB5" w:rsidP="001E4BC6">
            <w:pPr>
              <w:pStyle w:val="TAH"/>
              <w:rPr>
                <w:lang w:eastAsia="zh-CN"/>
              </w:rPr>
            </w:pPr>
            <w:r w:rsidRPr="00140E21">
              <w:rPr>
                <w:lang w:eastAsia="zh-CN"/>
              </w:rPr>
              <w:t>Data Sub Key</w:t>
            </w:r>
          </w:p>
        </w:tc>
      </w:tr>
      <w:tr w:rsidR="00A81DB5" w:rsidRPr="00140E21" w14:paraId="05F6B0FD" w14:textId="77777777" w:rsidTr="001E4BC6">
        <w:tc>
          <w:tcPr>
            <w:tcW w:w="3827" w:type="dxa"/>
            <w:tcBorders>
              <w:bottom w:val="nil"/>
            </w:tcBorders>
            <w:vAlign w:val="center"/>
          </w:tcPr>
          <w:p w14:paraId="63CE72E6" w14:textId="77777777" w:rsidR="00A81DB5" w:rsidRPr="00140E21" w:rsidRDefault="00A81DB5" w:rsidP="001E4BC6">
            <w:pPr>
              <w:pStyle w:val="TAL"/>
              <w:rPr>
                <w:lang w:eastAsia="zh-CN"/>
              </w:rPr>
            </w:pPr>
            <w:r w:rsidRPr="00140E21">
              <w:t>Group Identifier translation</w:t>
            </w:r>
          </w:p>
        </w:tc>
        <w:tc>
          <w:tcPr>
            <w:tcW w:w="1218" w:type="dxa"/>
          </w:tcPr>
          <w:p w14:paraId="021ACF67" w14:textId="77777777" w:rsidR="00A81DB5" w:rsidRPr="00140E21" w:rsidRDefault="00A81DB5" w:rsidP="001E4BC6">
            <w:pPr>
              <w:pStyle w:val="TAL"/>
              <w:rPr>
                <w:lang w:eastAsia="zh-CN"/>
              </w:rPr>
            </w:pPr>
            <w:r w:rsidRPr="00140E21">
              <w:rPr>
                <w:lang w:eastAsia="zh-CN"/>
              </w:rPr>
              <w:t>External Group Identifier</w:t>
            </w:r>
          </w:p>
        </w:tc>
        <w:tc>
          <w:tcPr>
            <w:tcW w:w="2326" w:type="dxa"/>
          </w:tcPr>
          <w:p w14:paraId="599360D5" w14:textId="77777777" w:rsidR="00A81DB5" w:rsidRPr="00140E21" w:rsidRDefault="00A81DB5" w:rsidP="001E4BC6">
            <w:pPr>
              <w:pStyle w:val="TAL"/>
              <w:rPr>
                <w:lang w:eastAsia="zh-CN"/>
              </w:rPr>
            </w:pPr>
            <w:r>
              <w:rPr>
                <w:lang w:eastAsia="zh-CN"/>
              </w:rPr>
              <w:t>-</w:t>
            </w:r>
          </w:p>
        </w:tc>
      </w:tr>
      <w:tr w:rsidR="00A81DB5" w:rsidRPr="00140E21" w14:paraId="4352FC99" w14:textId="77777777" w:rsidTr="001E4BC6">
        <w:tc>
          <w:tcPr>
            <w:tcW w:w="3827" w:type="dxa"/>
            <w:tcBorders>
              <w:top w:val="nil"/>
              <w:bottom w:val="single" w:sz="4" w:space="0" w:color="auto"/>
            </w:tcBorders>
            <w:vAlign w:val="center"/>
          </w:tcPr>
          <w:p w14:paraId="63F089B6" w14:textId="77777777" w:rsidR="00A81DB5" w:rsidRPr="00140E21" w:rsidRDefault="00A81DB5" w:rsidP="001E4BC6">
            <w:pPr>
              <w:pStyle w:val="TAL"/>
            </w:pPr>
          </w:p>
        </w:tc>
        <w:tc>
          <w:tcPr>
            <w:tcW w:w="1218" w:type="dxa"/>
            <w:tcBorders>
              <w:bottom w:val="single" w:sz="4" w:space="0" w:color="auto"/>
            </w:tcBorders>
          </w:tcPr>
          <w:p w14:paraId="1DE006FA" w14:textId="77777777" w:rsidR="00A81DB5" w:rsidRPr="00140E21" w:rsidRDefault="00A81DB5" w:rsidP="001E4BC6">
            <w:pPr>
              <w:pStyle w:val="TAL"/>
              <w:rPr>
                <w:lang w:eastAsia="zh-CN"/>
              </w:rPr>
            </w:pPr>
            <w:r>
              <w:rPr>
                <w:lang w:eastAsia="zh-CN"/>
              </w:rPr>
              <w:t>Internal Group Identifier</w:t>
            </w:r>
          </w:p>
        </w:tc>
        <w:tc>
          <w:tcPr>
            <w:tcW w:w="2326" w:type="dxa"/>
            <w:tcBorders>
              <w:bottom w:val="single" w:sz="4" w:space="0" w:color="auto"/>
            </w:tcBorders>
          </w:tcPr>
          <w:p w14:paraId="367861F6" w14:textId="77777777" w:rsidR="00A81DB5" w:rsidRPr="00140E21" w:rsidRDefault="00A81DB5" w:rsidP="001E4BC6">
            <w:pPr>
              <w:pStyle w:val="TAL"/>
              <w:rPr>
                <w:lang w:eastAsia="zh-CN"/>
              </w:rPr>
            </w:pPr>
            <w:r>
              <w:rPr>
                <w:lang w:eastAsia="zh-CN"/>
              </w:rPr>
              <w:t>-</w:t>
            </w:r>
          </w:p>
        </w:tc>
      </w:tr>
      <w:tr w:rsidR="00A81DB5" w:rsidRPr="00140E21" w14:paraId="76CD3A4B" w14:textId="77777777" w:rsidTr="001E4BC6">
        <w:tc>
          <w:tcPr>
            <w:tcW w:w="3827" w:type="dxa"/>
            <w:tcBorders>
              <w:top w:val="single" w:sz="4" w:space="0" w:color="auto"/>
            </w:tcBorders>
            <w:vAlign w:val="center"/>
          </w:tcPr>
          <w:p w14:paraId="61B15871" w14:textId="77777777" w:rsidR="00A81DB5" w:rsidRPr="00140E21" w:rsidRDefault="00A81DB5" w:rsidP="001E4BC6">
            <w:pPr>
              <w:pStyle w:val="TAL"/>
            </w:pPr>
            <w:r>
              <w:t>Group Data</w:t>
            </w:r>
          </w:p>
        </w:tc>
        <w:tc>
          <w:tcPr>
            <w:tcW w:w="1218" w:type="dxa"/>
            <w:tcBorders>
              <w:top w:val="single" w:sz="4" w:space="0" w:color="auto"/>
            </w:tcBorders>
          </w:tcPr>
          <w:p w14:paraId="6B9ABF3D" w14:textId="77777777" w:rsidR="00A81DB5" w:rsidRDefault="00A81DB5" w:rsidP="001E4BC6">
            <w:pPr>
              <w:pStyle w:val="TAL"/>
              <w:rPr>
                <w:lang w:eastAsia="zh-CN"/>
              </w:rPr>
            </w:pPr>
            <w:r>
              <w:rPr>
                <w:lang w:eastAsia="zh-CN"/>
              </w:rPr>
              <w:t>Internal Group Identifier</w:t>
            </w:r>
          </w:p>
        </w:tc>
        <w:tc>
          <w:tcPr>
            <w:tcW w:w="2326" w:type="dxa"/>
            <w:tcBorders>
              <w:top w:val="single" w:sz="4" w:space="0" w:color="auto"/>
            </w:tcBorders>
          </w:tcPr>
          <w:p w14:paraId="2AA77F59" w14:textId="77777777" w:rsidR="00A81DB5" w:rsidRDefault="00A81DB5" w:rsidP="001E4BC6">
            <w:pPr>
              <w:pStyle w:val="TAL"/>
              <w:rPr>
                <w:lang w:eastAsia="zh-CN"/>
              </w:rPr>
            </w:pPr>
            <w:r>
              <w:rPr>
                <w:lang w:eastAsia="zh-CN"/>
              </w:rPr>
              <w:t>-</w:t>
            </w:r>
          </w:p>
        </w:tc>
      </w:tr>
    </w:tbl>
    <w:p w14:paraId="3A423B98" w14:textId="77777777" w:rsidR="00A81DB5" w:rsidRPr="00140E21" w:rsidRDefault="00A81DB5" w:rsidP="00A81DB5">
      <w:pPr>
        <w:pStyle w:val="FP"/>
        <w:rPr>
          <w:lang w:eastAsia="zh-CN"/>
        </w:rPr>
      </w:pPr>
    </w:p>
    <w:p w14:paraId="19F502DF" w14:textId="77777777" w:rsidR="00A81DB5" w:rsidRPr="00140E21" w:rsidRDefault="00A81DB5" w:rsidP="00A81DB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72"/>
    <w:bookmarkEnd w:id="73"/>
    <w:bookmarkEnd w:id="74"/>
    <w:bookmarkEnd w:id="75"/>
    <w:bookmarkEnd w:id="76"/>
    <w:bookmarkEnd w:id="77"/>
    <w:bookmarkEnd w:id="78"/>
    <w:p w14:paraId="7AC3EDEC" w14:textId="424B17B5" w:rsidR="00627DAC" w:rsidRDefault="00627DAC" w:rsidP="00634188">
      <w:pPr>
        <w:rPr>
          <w:lang w:eastAsia="zh-CN"/>
        </w:rPr>
      </w:pPr>
    </w:p>
    <w:p w14:paraId="6E608C3B" w14:textId="77777777" w:rsidR="00627DAC" w:rsidRPr="0042466D" w:rsidRDefault="00627DAC" w:rsidP="00627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22F04A" w14:textId="77777777" w:rsidR="00627DAC" w:rsidRDefault="00627DAC" w:rsidP="00627DAC">
      <w:pPr>
        <w:pStyle w:val="5"/>
      </w:pPr>
      <w:bookmarkStart w:id="83" w:name="_Toc122444196"/>
      <w:r>
        <w:t>5.2.21.2.2</w:t>
      </w:r>
      <w:r>
        <w:tab/>
      </w:r>
      <w:proofErr w:type="spellStart"/>
      <w:r>
        <w:t>Nnsacf_NSAC_NumOfUEsUpdate</w:t>
      </w:r>
      <w:proofErr w:type="spellEnd"/>
      <w:r>
        <w:t xml:space="preserve"> service operation</w:t>
      </w:r>
      <w:bookmarkEnd w:id="83"/>
    </w:p>
    <w:p w14:paraId="476914F5" w14:textId="77777777" w:rsidR="00627DAC" w:rsidRDefault="00627DAC" w:rsidP="00627DAC">
      <w:r w:rsidRPr="00EE66A3">
        <w:rPr>
          <w:b/>
          <w:bCs/>
        </w:rPr>
        <w:t>Service Operation name:</w:t>
      </w:r>
      <w:r>
        <w:t xml:space="preserve"> </w:t>
      </w:r>
      <w:proofErr w:type="spellStart"/>
      <w:r>
        <w:t>Nnsacf_NSAC_NumOfUEsUpdate</w:t>
      </w:r>
      <w:proofErr w:type="spellEnd"/>
    </w:p>
    <w:p w14:paraId="2555DF2F" w14:textId="77777777" w:rsidR="00627DAC" w:rsidRDefault="00627DAC" w:rsidP="00627DA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w:t>
      </w:r>
      <w:r>
        <w:lastRenderedPageBreak/>
        <w:t>the same Access Type configured in the NSACF is rejected. If the EAC is not activated, the NSACF increases or decreases the number of UEs per network slice as per the input parameters below.</w:t>
      </w:r>
    </w:p>
    <w:p w14:paraId="6A5FE24B" w14:textId="77777777" w:rsidR="00627DAC" w:rsidRDefault="00627DAC" w:rsidP="00627DAC">
      <w:r w:rsidRPr="00EE66A3">
        <w:rPr>
          <w:b/>
          <w:bCs/>
        </w:rPr>
        <w:t>Inputs, Required:</w:t>
      </w:r>
      <w:r>
        <w:t xml:space="preserve"> S-NSSAI(s), UE ID (SUPI), NF ID, Access Type, update flag.</w:t>
      </w:r>
    </w:p>
    <w:p w14:paraId="7B793760" w14:textId="04A09FBB" w:rsidR="00627DAC" w:rsidRDefault="00627DAC" w:rsidP="00627DAC">
      <w:r w:rsidRPr="006E7760">
        <w:rPr>
          <w:b/>
          <w:bCs/>
        </w:rPr>
        <w:t>Inputs, Conditional:</w:t>
      </w:r>
      <w:r>
        <w:t xml:space="preserve"> Notification endpoint for EAC Notification for the S-NSSAI</w:t>
      </w:r>
      <w:ins w:id="84" w:author="作者">
        <w:r>
          <w:t>,</w:t>
        </w:r>
        <w:r w:rsidRPr="00627DAC">
          <w:t xml:space="preserve"> </w:t>
        </w:r>
        <w:r>
          <w:t>type of NSAC mode</w:t>
        </w:r>
      </w:ins>
      <w:r>
        <w:t>.</w:t>
      </w:r>
    </w:p>
    <w:p w14:paraId="744E5FCC" w14:textId="4942BA9F" w:rsidR="00627DAC" w:rsidRDefault="00627DAC" w:rsidP="00627DAC">
      <w:r>
        <w:t>The S-NSSAI(s) parameter is a list of one or more network slices for which the number of UEs registered with a network slice is to be updated and checked if the maximum number of UEs per network slice threshold has already been reached.</w:t>
      </w:r>
    </w:p>
    <w:p w14:paraId="7DBE141C" w14:textId="77777777" w:rsidR="00627DAC" w:rsidRDefault="00627DAC" w:rsidP="00627DAC">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001671E2" w14:textId="77777777" w:rsidR="00627DAC" w:rsidRDefault="00627DAC" w:rsidP="00627DAC">
      <w:r>
        <w:t>The NF ID parameter is the NF instance ID of the NF (e.g. AMF or SMF + PGW-C) sending the request to the NSACF.</w:t>
      </w:r>
    </w:p>
    <w:p w14:paraId="781B9A61" w14:textId="77777777" w:rsidR="00627DAC" w:rsidRDefault="00627DAC" w:rsidP="00627DAC">
      <w:r>
        <w:t>The update flag input parameter indicates whether the number of UEs registered with a network slice is to be:</w:t>
      </w:r>
    </w:p>
    <w:p w14:paraId="55FE6CAE" w14:textId="77777777" w:rsidR="00627DAC" w:rsidRPr="00A12190" w:rsidRDefault="00627DAC" w:rsidP="00627DAC">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1C9C36FD" w14:textId="77777777" w:rsidR="00627DAC" w:rsidRPr="002F4278" w:rsidRDefault="00627DAC" w:rsidP="00627DAC">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A84A0A" w14:textId="3D1756B7" w:rsidR="003A7EBC" w:rsidRPr="00A12190" w:rsidRDefault="003A7EBC" w:rsidP="00627DAC">
      <w:pPr>
        <w:rPr>
          <w:ins w:id="85" w:author="作者"/>
        </w:rPr>
      </w:pPr>
      <w:ins w:id="86" w:author="作者">
        <w:r w:rsidRPr="002F4278">
          <w:t xml:space="preserve">The type of NSAC mode is </w:t>
        </w:r>
        <w:r w:rsidR="00A1377E" w:rsidRPr="002F4278">
          <w:t xml:space="preserve">used in roaming case </w:t>
        </w:r>
        <w:r w:rsidRPr="00A12190">
          <w:t xml:space="preserve">for </w:t>
        </w:r>
        <w:r w:rsidR="00A1377E" w:rsidRPr="00A12190">
          <w:t>NF consumer to</w:t>
        </w:r>
        <w:r w:rsidRPr="00A12190">
          <w:t xml:space="preserve"> indicate</w:t>
        </w:r>
        <w:r w:rsidR="00A1377E" w:rsidRPr="002F4278">
          <w:t xml:space="preserve"> which NSAC mode is applied in VPLMN</w:t>
        </w:r>
        <w:r w:rsidR="00A1377E" w:rsidRPr="00A12190">
          <w:t>, i.e. the</w:t>
        </w:r>
        <w:r w:rsidRPr="00A12190">
          <w:t xml:space="preserve"> NSAC in VPLMN mode or HPLMN delegated NSAC mode.</w:t>
        </w:r>
      </w:ins>
    </w:p>
    <w:p w14:paraId="2FF65157" w14:textId="77777777" w:rsidR="00627DAC" w:rsidRPr="00615A4C" w:rsidRDefault="00627DAC" w:rsidP="00627DAC">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179B50BF" w14:textId="77777777" w:rsidR="00627DAC" w:rsidRDefault="00627DAC" w:rsidP="00627DAC">
      <w:r w:rsidRPr="00615A4C">
        <w:rPr>
          <w:b/>
          <w:bCs/>
        </w:rPr>
        <w:t>Outputs, Required:</w:t>
      </w:r>
      <w:r w:rsidRPr="00615A4C">
        <w:t xml:space="preserve"> Result indication.</w:t>
      </w:r>
    </w:p>
    <w:p w14:paraId="3C757692" w14:textId="77777777" w:rsidR="00627DAC" w:rsidRDefault="00627DAC" w:rsidP="00627DAC">
      <w:r>
        <w:t>The Result indication parameter contains the outcome of the update and check operation in the NSACF and may indicate one of the values 'maximum number of UEs for the S-NSSAI not reached' or 'maximum number of UEs for the S-NSSAI reached'.</w:t>
      </w:r>
    </w:p>
    <w:p w14:paraId="015287F3" w14:textId="77777777" w:rsidR="00627DAC" w:rsidRDefault="00627DAC" w:rsidP="00627DAC">
      <w:r w:rsidRPr="005E4458">
        <w:rPr>
          <w:b/>
          <w:bCs/>
        </w:rPr>
        <w:t>Outputs, Optional:</w:t>
      </w:r>
      <w:r>
        <w:t xml:space="preserve"> None.</w:t>
      </w:r>
    </w:p>
    <w:p w14:paraId="1C492D82" w14:textId="77777777" w:rsidR="00627DAC" w:rsidRDefault="00627DAC" w:rsidP="00627DAC">
      <w:pPr>
        <w:rPr>
          <w:lang w:eastAsia="zh-CN"/>
        </w:rPr>
      </w:pPr>
    </w:p>
    <w:p w14:paraId="3E639C88" w14:textId="77777777" w:rsidR="00627DAC" w:rsidRPr="0042466D" w:rsidRDefault="00627DAC" w:rsidP="00627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C24E99" w14:textId="77777777" w:rsidR="00627DAC" w:rsidRDefault="00627DAC" w:rsidP="00627DAC">
      <w:pPr>
        <w:pStyle w:val="5"/>
      </w:pPr>
      <w:bookmarkStart w:id="87" w:name="_Toc122444198"/>
      <w:r>
        <w:t>5.2.21.2.4</w:t>
      </w:r>
      <w:r>
        <w:tab/>
      </w:r>
      <w:proofErr w:type="spellStart"/>
      <w:r>
        <w:t>Nnsacf_NSAC_NumOfPDUsUpdate</w:t>
      </w:r>
      <w:proofErr w:type="spellEnd"/>
      <w:r>
        <w:t xml:space="preserve"> service operation</w:t>
      </w:r>
      <w:bookmarkEnd w:id="87"/>
    </w:p>
    <w:p w14:paraId="054E2A03" w14:textId="77777777" w:rsidR="00627DAC" w:rsidRDefault="00627DAC" w:rsidP="00627DAC">
      <w:r w:rsidRPr="002217D3">
        <w:rPr>
          <w:b/>
          <w:bCs/>
        </w:rPr>
        <w:t>Service Operation name:</w:t>
      </w:r>
      <w:r>
        <w:t xml:space="preserve"> </w:t>
      </w:r>
      <w:proofErr w:type="spellStart"/>
      <w:r>
        <w:t>Nnsacf_NSAC_NumOfPDUsUpdate</w:t>
      </w:r>
      <w:proofErr w:type="spellEnd"/>
    </w:p>
    <w:p w14:paraId="22AE742E" w14:textId="77777777" w:rsidR="00627DAC" w:rsidRDefault="00627DAC" w:rsidP="00627DAC">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9ABE04E" w14:textId="77777777" w:rsidR="00627DAC" w:rsidRDefault="00627DAC" w:rsidP="00627DAC">
      <w:r w:rsidRPr="002217D3">
        <w:rPr>
          <w:b/>
          <w:bCs/>
        </w:rPr>
        <w:t>Inputs, Required:</w:t>
      </w:r>
      <w:r>
        <w:t xml:space="preserve"> S-NSSAI, UE ID, PDU Session ID, Access Type, update flag.</w:t>
      </w:r>
    </w:p>
    <w:p w14:paraId="71C8D0C6" w14:textId="4F073DF0" w:rsidR="00627DAC" w:rsidRDefault="00627DAC" w:rsidP="00627DAC">
      <w:r>
        <w:t>The S-NSSAI parameter is the network slice for which the number of PDU Sessions established on a network slice is to be updated.</w:t>
      </w:r>
    </w:p>
    <w:p w14:paraId="3FFE1DDC" w14:textId="77777777" w:rsidR="00627DAC" w:rsidRDefault="00627DAC" w:rsidP="00627DAC">
      <w:r>
        <w:lastRenderedPageBreak/>
        <w:t>The UE ID parameter is used by the NSACF to maintain a list of UE IDs that has established PDU sessions with the network slice.</w:t>
      </w:r>
    </w:p>
    <w:p w14:paraId="12CC6A59" w14:textId="77777777" w:rsidR="00627DAC" w:rsidRDefault="00627DAC" w:rsidP="00627DAC">
      <w:r>
        <w:t>PDU Session ID parameter is used by the NSACF to maintain for each UE ID, the PDU Session ID(s) for established PDU Sessions.</w:t>
      </w:r>
    </w:p>
    <w:p w14:paraId="4718A19D" w14:textId="77777777" w:rsidR="00627DAC" w:rsidRPr="00A12190" w:rsidRDefault="00627DAC" w:rsidP="00627DAC">
      <w:r>
        <w:t xml:space="preserve">The Access Type parameter indicates over which access network type the PDU Session is established. In the case of MA PDU Session, </w:t>
      </w:r>
      <w:r w:rsidRPr="00A12190">
        <w:t>one or multiple Access Types may be included for a PDU Session ID.</w:t>
      </w:r>
    </w:p>
    <w:p w14:paraId="16FCD03D" w14:textId="77777777" w:rsidR="00627DAC" w:rsidRPr="00A12190" w:rsidRDefault="00627DAC" w:rsidP="00627DAC">
      <w:r w:rsidRPr="00A12190">
        <w:t>The update flag input parameter indicates 'increase', 'decrease' or 'update' as specified in clause 4.2.11.4.</w:t>
      </w:r>
    </w:p>
    <w:p w14:paraId="38A50CC4" w14:textId="77777777" w:rsidR="00F83B68" w:rsidRPr="002F4278" w:rsidRDefault="00627DAC" w:rsidP="00627DAC">
      <w:pPr>
        <w:rPr>
          <w:ins w:id="88" w:author="作者"/>
        </w:rPr>
      </w:pPr>
      <w:r w:rsidRPr="00A12190">
        <w:rPr>
          <w:b/>
          <w:bCs/>
        </w:rPr>
        <w:t>Inputs, Optional:</w:t>
      </w:r>
      <w:del w:id="89" w:author="作者">
        <w:r w:rsidRPr="00A12190" w:rsidDel="00627DAC">
          <w:delText xml:space="preserve"> None</w:delText>
        </w:r>
      </w:del>
      <w:ins w:id="90" w:author="作者">
        <w:r w:rsidRPr="00A12190">
          <w:t xml:space="preserve"> type of NSAC mode.</w:t>
        </w:r>
      </w:ins>
    </w:p>
    <w:p w14:paraId="7BCD8395" w14:textId="089DC369" w:rsidR="00627DAC" w:rsidRPr="00A12190" w:rsidRDefault="00F83B68" w:rsidP="00627DAC">
      <w:ins w:id="91" w:author="作者">
        <w:r w:rsidRPr="00A12190">
          <w:t xml:space="preserve">The type of NSAC mode </w:t>
        </w:r>
        <w:r w:rsidR="003A7EBC" w:rsidRPr="00A12190">
          <w:t>is</w:t>
        </w:r>
        <w:r w:rsidR="00A1377E" w:rsidRPr="00A12190">
          <w:t xml:space="preserve"> used in roaming case</w:t>
        </w:r>
        <w:r w:rsidR="003A7EBC" w:rsidRPr="00A12190">
          <w:t xml:space="preserve"> </w:t>
        </w:r>
        <w:r w:rsidRPr="00A12190">
          <w:t xml:space="preserve">for </w:t>
        </w:r>
        <w:r w:rsidR="00A1377E" w:rsidRPr="00A12190">
          <w:t xml:space="preserve">NF consumer to </w:t>
        </w:r>
        <w:r w:rsidRPr="00A12190">
          <w:t>indicate</w:t>
        </w:r>
        <w:r w:rsidR="00A1377E" w:rsidRPr="00A12190">
          <w:t xml:space="preserve"> which </w:t>
        </w:r>
        <w:r w:rsidRPr="00A12190">
          <w:t xml:space="preserve">NSAC </w:t>
        </w:r>
        <w:r w:rsidR="00A1377E" w:rsidRPr="00A12190">
          <w:t>mode</w:t>
        </w:r>
        <w:r w:rsidR="00DD30EF">
          <w:t xml:space="preserve"> </w:t>
        </w:r>
        <w:bookmarkStart w:id="92" w:name="_GoBack"/>
        <w:bookmarkEnd w:id="92"/>
        <w:r w:rsidR="00A1377E" w:rsidRPr="00A12190">
          <w:t xml:space="preserve">is applied </w:t>
        </w:r>
        <w:r w:rsidRPr="00A12190">
          <w:t>in VPLMN</w:t>
        </w:r>
        <w:r w:rsidR="00A1377E" w:rsidRPr="00A12190">
          <w:t>, i.e. the NSAC in VPLMN mode</w:t>
        </w:r>
        <w:r w:rsidRPr="00A12190">
          <w:t xml:space="preserve"> or HPLMN delegated NSAC mode.</w:t>
        </w:r>
      </w:ins>
      <w:del w:id="93" w:author="作者">
        <w:r w:rsidR="00627DAC" w:rsidRPr="00A12190" w:rsidDel="00F83B68">
          <w:delText>.</w:delText>
        </w:r>
      </w:del>
    </w:p>
    <w:p w14:paraId="163DD9A7" w14:textId="77777777" w:rsidR="00627DAC" w:rsidRPr="002643C1" w:rsidRDefault="00627DAC" w:rsidP="00627DAC">
      <w:r w:rsidRPr="002643C1">
        <w:rPr>
          <w:b/>
          <w:bCs/>
        </w:rPr>
        <w:t>Outputs, Required:</w:t>
      </w:r>
      <w:r w:rsidRPr="002643C1">
        <w:t xml:space="preserve"> Result indication, Access Type.</w:t>
      </w:r>
    </w:p>
    <w:p w14:paraId="5DD38C25" w14:textId="77777777" w:rsidR="00627DAC" w:rsidRDefault="00627DAC" w:rsidP="00627DAC">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17B4554A" w14:textId="77777777" w:rsidR="00627DAC" w:rsidRDefault="00627DAC" w:rsidP="00627DAC">
      <w:r>
        <w:t>The Access Type parameter is associated with the Result indication parameter.</w:t>
      </w:r>
    </w:p>
    <w:p w14:paraId="7C38B64B" w14:textId="77777777" w:rsidR="00627DAC" w:rsidRDefault="00627DAC" w:rsidP="00627DAC">
      <w:r w:rsidRPr="006E7760">
        <w:rPr>
          <w:b/>
          <w:bCs/>
        </w:rPr>
        <w:t>Outputs, Optional:</w:t>
      </w:r>
      <w:r>
        <w:t xml:space="preserve"> None.</w:t>
      </w:r>
    </w:p>
    <w:bookmarkEnd w:id="2"/>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91B8A" w14:textId="77777777" w:rsidR="00AB606A" w:rsidRDefault="00AB606A">
      <w:r>
        <w:separator/>
      </w:r>
    </w:p>
  </w:endnote>
  <w:endnote w:type="continuationSeparator" w:id="0">
    <w:p w14:paraId="2AF2294C" w14:textId="77777777" w:rsidR="00AB606A" w:rsidRDefault="00AB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4AE3A" w14:textId="77777777" w:rsidR="00AB606A" w:rsidRDefault="00AB606A">
      <w:r>
        <w:separator/>
      </w:r>
    </w:p>
  </w:footnote>
  <w:footnote w:type="continuationSeparator" w:id="0">
    <w:p w14:paraId="547918C4" w14:textId="77777777" w:rsidR="00AB606A" w:rsidRDefault="00AB6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1FBBB" w14:textId="77777777" w:rsidR="00D0541A" w:rsidRDefault="00D05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8AAA9" w14:textId="77777777" w:rsidR="00D0541A" w:rsidRDefault="00D054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456D5" w14:textId="77777777" w:rsidR="00D0541A" w:rsidRDefault="00D054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83FA05" w14:textId="77777777" w:rsidR="00D0541A" w:rsidRDefault="00D054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26"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71606E8"/>
    <w:multiLevelType w:val="hybridMultilevel"/>
    <w:tmpl w:val="2C6461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15"/>
  </w:num>
  <w:num w:numId="4">
    <w:abstractNumId w:val="4"/>
  </w:num>
  <w:num w:numId="5">
    <w:abstractNumId w:val="23"/>
  </w:num>
  <w:num w:numId="6">
    <w:abstractNumId w:val="27"/>
  </w:num>
  <w:num w:numId="7">
    <w:abstractNumId w:val="2"/>
  </w:num>
  <w:num w:numId="8">
    <w:abstractNumId w:val="16"/>
  </w:num>
  <w:num w:numId="9">
    <w:abstractNumId w:val="19"/>
  </w:num>
  <w:num w:numId="10">
    <w:abstractNumId w:val="11"/>
  </w:num>
  <w:num w:numId="11">
    <w:abstractNumId w:val="7"/>
  </w:num>
  <w:num w:numId="12">
    <w:abstractNumId w:val="20"/>
  </w:num>
  <w:num w:numId="13">
    <w:abstractNumId w:val="29"/>
  </w:num>
  <w:num w:numId="14">
    <w:abstractNumId w:val="3"/>
  </w:num>
  <w:num w:numId="15">
    <w:abstractNumId w:val="21"/>
  </w:num>
  <w:num w:numId="16">
    <w:abstractNumId w:val="1"/>
  </w:num>
  <w:num w:numId="17">
    <w:abstractNumId w:val="18"/>
  </w:num>
  <w:num w:numId="18">
    <w:abstractNumId w:val="8"/>
  </w:num>
  <w:num w:numId="19">
    <w:abstractNumId w:val="5"/>
  </w:num>
  <w:num w:numId="20">
    <w:abstractNumId w:val="30"/>
  </w:num>
  <w:num w:numId="21">
    <w:abstractNumId w:val="17"/>
  </w:num>
  <w:num w:numId="22">
    <w:abstractNumId w:val="24"/>
  </w:num>
  <w:num w:numId="23">
    <w:abstractNumId w:val="6"/>
  </w:num>
  <w:num w:numId="24">
    <w:abstractNumId w:val="28"/>
  </w:num>
  <w:num w:numId="25">
    <w:abstractNumId w:val="25"/>
  </w:num>
  <w:num w:numId="26">
    <w:abstractNumId w:val="9"/>
  </w:num>
  <w:num w:numId="27">
    <w:abstractNumId w:val="10"/>
  </w:num>
  <w:num w:numId="28">
    <w:abstractNumId w:val="31"/>
  </w:num>
  <w:num w:numId="29">
    <w:abstractNumId w:val="22"/>
  </w:num>
  <w:num w:numId="30">
    <w:abstractNumId w:val="0"/>
  </w:num>
  <w:num w:numId="31">
    <w:abstractNumId w:val="14"/>
  </w:num>
  <w:num w:numId="32">
    <w:abstractNumId w:val="13"/>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3B"/>
    <w:rsid w:val="00010854"/>
    <w:rsid w:val="000125BD"/>
    <w:rsid w:val="00022E4A"/>
    <w:rsid w:val="00025625"/>
    <w:rsid w:val="00031380"/>
    <w:rsid w:val="000351FC"/>
    <w:rsid w:val="00040059"/>
    <w:rsid w:val="0005071C"/>
    <w:rsid w:val="00053814"/>
    <w:rsid w:val="00057D31"/>
    <w:rsid w:val="00062070"/>
    <w:rsid w:val="00062DBA"/>
    <w:rsid w:val="000647D4"/>
    <w:rsid w:val="00064B25"/>
    <w:rsid w:val="00066C92"/>
    <w:rsid w:val="0007394E"/>
    <w:rsid w:val="00076524"/>
    <w:rsid w:val="00086F9A"/>
    <w:rsid w:val="00091E91"/>
    <w:rsid w:val="0009340A"/>
    <w:rsid w:val="0009472B"/>
    <w:rsid w:val="000979FD"/>
    <w:rsid w:val="000A1069"/>
    <w:rsid w:val="000A3807"/>
    <w:rsid w:val="000A6394"/>
    <w:rsid w:val="000B0398"/>
    <w:rsid w:val="000B0F69"/>
    <w:rsid w:val="000B33AB"/>
    <w:rsid w:val="000B7FED"/>
    <w:rsid w:val="000C038A"/>
    <w:rsid w:val="000C6598"/>
    <w:rsid w:val="000D7EE7"/>
    <w:rsid w:val="000E268E"/>
    <w:rsid w:val="000E2AF1"/>
    <w:rsid w:val="000E31D5"/>
    <w:rsid w:val="000E4CA4"/>
    <w:rsid w:val="000E5CCA"/>
    <w:rsid w:val="000E6938"/>
    <w:rsid w:val="000F57D5"/>
    <w:rsid w:val="00102CE5"/>
    <w:rsid w:val="00117CA2"/>
    <w:rsid w:val="00127DF2"/>
    <w:rsid w:val="0013599A"/>
    <w:rsid w:val="001401D5"/>
    <w:rsid w:val="001431FF"/>
    <w:rsid w:val="00145D43"/>
    <w:rsid w:val="0015594E"/>
    <w:rsid w:val="00171D9E"/>
    <w:rsid w:val="00172ADD"/>
    <w:rsid w:val="001804E7"/>
    <w:rsid w:val="00192C46"/>
    <w:rsid w:val="00196965"/>
    <w:rsid w:val="00197072"/>
    <w:rsid w:val="001A08B3"/>
    <w:rsid w:val="001A7B60"/>
    <w:rsid w:val="001B04A7"/>
    <w:rsid w:val="001B0D3B"/>
    <w:rsid w:val="001B52F0"/>
    <w:rsid w:val="001B6647"/>
    <w:rsid w:val="001B7A65"/>
    <w:rsid w:val="001C5510"/>
    <w:rsid w:val="001C741C"/>
    <w:rsid w:val="001D3C12"/>
    <w:rsid w:val="001D71EF"/>
    <w:rsid w:val="001E005B"/>
    <w:rsid w:val="001E3B87"/>
    <w:rsid w:val="001E41F3"/>
    <w:rsid w:val="001E4675"/>
    <w:rsid w:val="001F3065"/>
    <w:rsid w:val="0020538A"/>
    <w:rsid w:val="002178F5"/>
    <w:rsid w:val="00217E14"/>
    <w:rsid w:val="00221E32"/>
    <w:rsid w:val="00226A73"/>
    <w:rsid w:val="00230284"/>
    <w:rsid w:val="00230EF9"/>
    <w:rsid w:val="0023269A"/>
    <w:rsid w:val="00240CAE"/>
    <w:rsid w:val="002544F4"/>
    <w:rsid w:val="0026004D"/>
    <w:rsid w:val="00263A5D"/>
    <w:rsid w:val="002640DD"/>
    <w:rsid w:val="002643C1"/>
    <w:rsid w:val="00265143"/>
    <w:rsid w:val="00265753"/>
    <w:rsid w:val="00271549"/>
    <w:rsid w:val="00271A4B"/>
    <w:rsid w:val="00272C90"/>
    <w:rsid w:val="00275D12"/>
    <w:rsid w:val="0027612A"/>
    <w:rsid w:val="002831F6"/>
    <w:rsid w:val="00284FEB"/>
    <w:rsid w:val="002860C4"/>
    <w:rsid w:val="002877EE"/>
    <w:rsid w:val="002919D1"/>
    <w:rsid w:val="00292700"/>
    <w:rsid w:val="002A1283"/>
    <w:rsid w:val="002A7FA6"/>
    <w:rsid w:val="002B4465"/>
    <w:rsid w:val="002B5741"/>
    <w:rsid w:val="002C0E69"/>
    <w:rsid w:val="002D26B5"/>
    <w:rsid w:val="002E053A"/>
    <w:rsid w:val="002E485F"/>
    <w:rsid w:val="002E7741"/>
    <w:rsid w:val="002F4278"/>
    <w:rsid w:val="002F4547"/>
    <w:rsid w:val="002F6630"/>
    <w:rsid w:val="0030271E"/>
    <w:rsid w:val="00305409"/>
    <w:rsid w:val="00310B5A"/>
    <w:rsid w:val="003229AB"/>
    <w:rsid w:val="003359E5"/>
    <w:rsid w:val="003379BD"/>
    <w:rsid w:val="00341B68"/>
    <w:rsid w:val="003433A9"/>
    <w:rsid w:val="003609EF"/>
    <w:rsid w:val="0036231A"/>
    <w:rsid w:val="00365277"/>
    <w:rsid w:val="00366E8D"/>
    <w:rsid w:val="003708D5"/>
    <w:rsid w:val="003726C1"/>
    <w:rsid w:val="00374DD4"/>
    <w:rsid w:val="003808E9"/>
    <w:rsid w:val="00383BA0"/>
    <w:rsid w:val="003846DC"/>
    <w:rsid w:val="00385A11"/>
    <w:rsid w:val="00386DEC"/>
    <w:rsid w:val="00392484"/>
    <w:rsid w:val="0039364F"/>
    <w:rsid w:val="003968D8"/>
    <w:rsid w:val="003A54BA"/>
    <w:rsid w:val="003A5D46"/>
    <w:rsid w:val="003A7EBC"/>
    <w:rsid w:val="003B0713"/>
    <w:rsid w:val="003B18E2"/>
    <w:rsid w:val="003B40E1"/>
    <w:rsid w:val="003B6537"/>
    <w:rsid w:val="003C52AB"/>
    <w:rsid w:val="003C5F6F"/>
    <w:rsid w:val="003D0DCE"/>
    <w:rsid w:val="003D2DA9"/>
    <w:rsid w:val="003D35DE"/>
    <w:rsid w:val="003D69C9"/>
    <w:rsid w:val="003E1A36"/>
    <w:rsid w:val="003E3B46"/>
    <w:rsid w:val="003E7D28"/>
    <w:rsid w:val="003F233B"/>
    <w:rsid w:val="003F537E"/>
    <w:rsid w:val="003F66F7"/>
    <w:rsid w:val="003F7108"/>
    <w:rsid w:val="003F78B4"/>
    <w:rsid w:val="0040098F"/>
    <w:rsid w:val="0040761D"/>
    <w:rsid w:val="00410371"/>
    <w:rsid w:val="00415538"/>
    <w:rsid w:val="00415AF3"/>
    <w:rsid w:val="00416E1F"/>
    <w:rsid w:val="004242F1"/>
    <w:rsid w:val="00432BC0"/>
    <w:rsid w:val="004401BC"/>
    <w:rsid w:val="00443881"/>
    <w:rsid w:val="00447A06"/>
    <w:rsid w:val="00452E24"/>
    <w:rsid w:val="00452FDC"/>
    <w:rsid w:val="00453FA7"/>
    <w:rsid w:val="004540D7"/>
    <w:rsid w:val="004577DD"/>
    <w:rsid w:val="00463B2A"/>
    <w:rsid w:val="0047578B"/>
    <w:rsid w:val="004758BB"/>
    <w:rsid w:val="004759B1"/>
    <w:rsid w:val="004863B7"/>
    <w:rsid w:val="004941B8"/>
    <w:rsid w:val="004942BB"/>
    <w:rsid w:val="004968B6"/>
    <w:rsid w:val="004A0B66"/>
    <w:rsid w:val="004A17E8"/>
    <w:rsid w:val="004A1F9C"/>
    <w:rsid w:val="004A6302"/>
    <w:rsid w:val="004B75B7"/>
    <w:rsid w:val="004C6C13"/>
    <w:rsid w:val="004D77A1"/>
    <w:rsid w:val="004E16D2"/>
    <w:rsid w:val="004E2A07"/>
    <w:rsid w:val="004F03BC"/>
    <w:rsid w:val="00504314"/>
    <w:rsid w:val="00507467"/>
    <w:rsid w:val="005102C8"/>
    <w:rsid w:val="005134FB"/>
    <w:rsid w:val="00514818"/>
    <w:rsid w:val="0051580D"/>
    <w:rsid w:val="00523767"/>
    <w:rsid w:val="00524056"/>
    <w:rsid w:val="005245BE"/>
    <w:rsid w:val="005334F6"/>
    <w:rsid w:val="00535751"/>
    <w:rsid w:val="00537FB7"/>
    <w:rsid w:val="00541D30"/>
    <w:rsid w:val="00545AAC"/>
    <w:rsid w:val="00547111"/>
    <w:rsid w:val="00554716"/>
    <w:rsid w:val="00554EF8"/>
    <w:rsid w:val="00555460"/>
    <w:rsid w:val="00555F56"/>
    <w:rsid w:val="0056161E"/>
    <w:rsid w:val="005800F9"/>
    <w:rsid w:val="00580E5D"/>
    <w:rsid w:val="00581F2F"/>
    <w:rsid w:val="00581F5F"/>
    <w:rsid w:val="00592D74"/>
    <w:rsid w:val="005A3582"/>
    <w:rsid w:val="005B0999"/>
    <w:rsid w:val="005B12EF"/>
    <w:rsid w:val="005D45BC"/>
    <w:rsid w:val="005E0FFA"/>
    <w:rsid w:val="005E2C44"/>
    <w:rsid w:val="005E3E2F"/>
    <w:rsid w:val="005E65C0"/>
    <w:rsid w:val="00603710"/>
    <w:rsid w:val="00615A4C"/>
    <w:rsid w:val="006177ED"/>
    <w:rsid w:val="00621188"/>
    <w:rsid w:val="006257ED"/>
    <w:rsid w:val="00625804"/>
    <w:rsid w:val="00625CC6"/>
    <w:rsid w:val="00627DAC"/>
    <w:rsid w:val="00630AEF"/>
    <w:rsid w:val="00634188"/>
    <w:rsid w:val="006535DF"/>
    <w:rsid w:val="006538BA"/>
    <w:rsid w:val="00654F28"/>
    <w:rsid w:val="00656CD5"/>
    <w:rsid w:val="006675B2"/>
    <w:rsid w:val="006778B0"/>
    <w:rsid w:val="00677A1C"/>
    <w:rsid w:val="00677EFF"/>
    <w:rsid w:val="00691F57"/>
    <w:rsid w:val="00695808"/>
    <w:rsid w:val="00697449"/>
    <w:rsid w:val="006B01C9"/>
    <w:rsid w:val="006B0F3F"/>
    <w:rsid w:val="006B2A87"/>
    <w:rsid w:val="006B37D8"/>
    <w:rsid w:val="006B46FB"/>
    <w:rsid w:val="006B5B5C"/>
    <w:rsid w:val="006B7CCE"/>
    <w:rsid w:val="006C7ED0"/>
    <w:rsid w:val="006D18D3"/>
    <w:rsid w:val="006D5129"/>
    <w:rsid w:val="006E0000"/>
    <w:rsid w:val="006E09CF"/>
    <w:rsid w:val="006E21FB"/>
    <w:rsid w:val="006E3043"/>
    <w:rsid w:val="006E5B41"/>
    <w:rsid w:val="006E7C7B"/>
    <w:rsid w:val="0070388D"/>
    <w:rsid w:val="0070466A"/>
    <w:rsid w:val="00706BCA"/>
    <w:rsid w:val="00711505"/>
    <w:rsid w:val="00714C1E"/>
    <w:rsid w:val="00715D2A"/>
    <w:rsid w:val="00720777"/>
    <w:rsid w:val="00735297"/>
    <w:rsid w:val="007426E0"/>
    <w:rsid w:val="00745433"/>
    <w:rsid w:val="00746C7A"/>
    <w:rsid w:val="00751AAF"/>
    <w:rsid w:val="00757948"/>
    <w:rsid w:val="00767BA7"/>
    <w:rsid w:val="00767C45"/>
    <w:rsid w:val="00770821"/>
    <w:rsid w:val="00774227"/>
    <w:rsid w:val="00775ACB"/>
    <w:rsid w:val="00777148"/>
    <w:rsid w:val="00777A25"/>
    <w:rsid w:val="00792342"/>
    <w:rsid w:val="00793EC4"/>
    <w:rsid w:val="00794383"/>
    <w:rsid w:val="00796A1C"/>
    <w:rsid w:val="007977A8"/>
    <w:rsid w:val="007A0175"/>
    <w:rsid w:val="007A31E0"/>
    <w:rsid w:val="007A4E07"/>
    <w:rsid w:val="007A5903"/>
    <w:rsid w:val="007B512A"/>
    <w:rsid w:val="007C15DE"/>
    <w:rsid w:val="007C2097"/>
    <w:rsid w:val="007C42D2"/>
    <w:rsid w:val="007C4D9F"/>
    <w:rsid w:val="007D5352"/>
    <w:rsid w:val="007D6A07"/>
    <w:rsid w:val="007E0AC7"/>
    <w:rsid w:val="007E4A30"/>
    <w:rsid w:val="007F2012"/>
    <w:rsid w:val="007F2B16"/>
    <w:rsid w:val="007F7259"/>
    <w:rsid w:val="00800010"/>
    <w:rsid w:val="008040A8"/>
    <w:rsid w:val="00810FD9"/>
    <w:rsid w:val="0081398E"/>
    <w:rsid w:val="0081775B"/>
    <w:rsid w:val="00821243"/>
    <w:rsid w:val="00825E83"/>
    <w:rsid w:val="00826064"/>
    <w:rsid w:val="008279FA"/>
    <w:rsid w:val="00827EB9"/>
    <w:rsid w:val="0083251D"/>
    <w:rsid w:val="0084414F"/>
    <w:rsid w:val="00846BFE"/>
    <w:rsid w:val="00854712"/>
    <w:rsid w:val="00857424"/>
    <w:rsid w:val="008626E7"/>
    <w:rsid w:val="008677AD"/>
    <w:rsid w:val="00870EE7"/>
    <w:rsid w:val="00873462"/>
    <w:rsid w:val="008745C6"/>
    <w:rsid w:val="00876F30"/>
    <w:rsid w:val="0087737C"/>
    <w:rsid w:val="00877EA2"/>
    <w:rsid w:val="00881457"/>
    <w:rsid w:val="00884CE2"/>
    <w:rsid w:val="008863B9"/>
    <w:rsid w:val="008866C4"/>
    <w:rsid w:val="008875FB"/>
    <w:rsid w:val="00893543"/>
    <w:rsid w:val="008A0BD3"/>
    <w:rsid w:val="008A45A6"/>
    <w:rsid w:val="008C26C1"/>
    <w:rsid w:val="008C2F59"/>
    <w:rsid w:val="008C67FE"/>
    <w:rsid w:val="008D0642"/>
    <w:rsid w:val="008E1698"/>
    <w:rsid w:val="008E530F"/>
    <w:rsid w:val="008E5C7F"/>
    <w:rsid w:val="008F1651"/>
    <w:rsid w:val="008F44C5"/>
    <w:rsid w:val="008F686C"/>
    <w:rsid w:val="00901CAF"/>
    <w:rsid w:val="009058D6"/>
    <w:rsid w:val="00906141"/>
    <w:rsid w:val="00911528"/>
    <w:rsid w:val="0091457C"/>
    <w:rsid w:val="009148DE"/>
    <w:rsid w:val="00920ED9"/>
    <w:rsid w:val="009228A6"/>
    <w:rsid w:val="00922BFA"/>
    <w:rsid w:val="00924A7B"/>
    <w:rsid w:val="00941E30"/>
    <w:rsid w:val="00951199"/>
    <w:rsid w:val="0095263B"/>
    <w:rsid w:val="0096150A"/>
    <w:rsid w:val="009733BE"/>
    <w:rsid w:val="009748CA"/>
    <w:rsid w:val="0097704D"/>
    <w:rsid w:val="009777D9"/>
    <w:rsid w:val="0098027E"/>
    <w:rsid w:val="0098064A"/>
    <w:rsid w:val="00982CCF"/>
    <w:rsid w:val="00986DFB"/>
    <w:rsid w:val="00991B88"/>
    <w:rsid w:val="00995311"/>
    <w:rsid w:val="009A0A54"/>
    <w:rsid w:val="009A15C4"/>
    <w:rsid w:val="009A5753"/>
    <w:rsid w:val="009A579D"/>
    <w:rsid w:val="009A7D54"/>
    <w:rsid w:val="009B0FFA"/>
    <w:rsid w:val="009B162C"/>
    <w:rsid w:val="009B7E39"/>
    <w:rsid w:val="009C4EAA"/>
    <w:rsid w:val="009D2CAB"/>
    <w:rsid w:val="009E246D"/>
    <w:rsid w:val="009E3297"/>
    <w:rsid w:val="009E3ACD"/>
    <w:rsid w:val="009E5BEB"/>
    <w:rsid w:val="009F1C7A"/>
    <w:rsid w:val="009F1FF2"/>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3610"/>
    <w:rsid w:val="00A351C0"/>
    <w:rsid w:val="00A4317C"/>
    <w:rsid w:val="00A4591B"/>
    <w:rsid w:val="00A46F38"/>
    <w:rsid w:val="00A47E70"/>
    <w:rsid w:val="00A50CF0"/>
    <w:rsid w:val="00A5287D"/>
    <w:rsid w:val="00A542FF"/>
    <w:rsid w:val="00A54307"/>
    <w:rsid w:val="00A7671C"/>
    <w:rsid w:val="00A81DB5"/>
    <w:rsid w:val="00A85FED"/>
    <w:rsid w:val="00A87BB1"/>
    <w:rsid w:val="00A979B1"/>
    <w:rsid w:val="00AA1567"/>
    <w:rsid w:val="00AA2CBC"/>
    <w:rsid w:val="00AA529D"/>
    <w:rsid w:val="00AA5DE5"/>
    <w:rsid w:val="00AB02C8"/>
    <w:rsid w:val="00AB606A"/>
    <w:rsid w:val="00AC5820"/>
    <w:rsid w:val="00AD04B3"/>
    <w:rsid w:val="00AD07C5"/>
    <w:rsid w:val="00AD1CD8"/>
    <w:rsid w:val="00AD7886"/>
    <w:rsid w:val="00AE3869"/>
    <w:rsid w:val="00AE54E7"/>
    <w:rsid w:val="00AF1A6F"/>
    <w:rsid w:val="00AF2E06"/>
    <w:rsid w:val="00AF4F5D"/>
    <w:rsid w:val="00B035EB"/>
    <w:rsid w:val="00B04D0C"/>
    <w:rsid w:val="00B068A1"/>
    <w:rsid w:val="00B150E7"/>
    <w:rsid w:val="00B15BA9"/>
    <w:rsid w:val="00B22A83"/>
    <w:rsid w:val="00B23895"/>
    <w:rsid w:val="00B258BB"/>
    <w:rsid w:val="00B3068D"/>
    <w:rsid w:val="00B333C8"/>
    <w:rsid w:val="00B34D9F"/>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1FA8"/>
    <w:rsid w:val="00BB4C3C"/>
    <w:rsid w:val="00BB590F"/>
    <w:rsid w:val="00BB5DFC"/>
    <w:rsid w:val="00BB626E"/>
    <w:rsid w:val="00BC04BD"/>
    <w:rsid w:val="00BC0E8C"/>
    <w:rsid w:val="00BD05B0"/>
    <w:rsid w:val="00BD279D"/>
    <w:rsid w:val="00BD3B2C"/>
    <w:rsid w:val="00BD6BB8"/>
    <w:rsid w:val="00BE2E91"/>
    <w:rsid w:val="00BE4CA2"/>
    <w:rsid w:val="00BE6FE6"/>
    <w:rsid w:val="00C02390"/>
    <w:rsid w:val="00C043BC"/>
    <w:rsid w:val="00C0715B"/>
    <w:rsid w:val="00C13955"/>
    <w:rsid w:val="00C148FA"/>
    <w:rsid w:val="00C14E2D"/>
    <w:rsid w:val="00C160A6"/>
    <w:rsid w:val="00C16FD8"/>
    <w:rsid w:val="00C17236"/>
    <w:rsid w:val="00C210CF"/>
    <w:rsid w:val="00C215C4"/>
    <w:rsid w:val="00C22AAE"/>
    <w:rsid w:val="00C24108"/>
    <w:rsid w:val="00C2709B"/>
    <w:rsid w:val="00C277B3"/>
    <w:rsid w:val="00C33231"/>
    <w:rsid w:val="00C34EA7"/>
    <w:rsid w:val="00C3581F"/>
    <w:rsid w:val="00C35A33"/>
    <w:rsid w:val="00C44AE7"/>
    <w:rsid w:val="00C4646F"/>
    <w:rsid w:val="00C605B9"/>
    <w:rsid w:val="00C60B82"/>
    <w:rsid w:val="00C64243"/>
    <w:rsid w:val="00C66BA2"/>
    <w:rsid w:val="00C6775D"/>
    <w:rsid w:val="00C70F45"/>
    <w:rsid w:val="00C743CA"/>
    <w:rsid w:val="00C744F1"/>
    <w:rsid w:val="00C75235"/>
    <w:rsid w:val="00C779C6"/>
    <w:rsid w:val="00C81E6E"/>
    <w:rsid w:val="00C91759"/>
    <w:rsid w:val="00C920FE"/>
    <w:rsid w:val="00C92A52"/>
    <w:rsid w:val="00C93786"/>
    <w:rsid w:val="00C94792"/>
    <w:rsid w:val="00C94D94"/>
    <w:rsid w:val="00C95985"/>
    <w:rsid w:val="00CA4EEF"/>
    <w:rsid w:val="00CB32F4"/>
    <w:rsid w:val="00CB5F51"/>
    <w:rsid w:val="00CC5026"/>
    <w:rsid w:val="00CC68D0"/>
    <w:rsid w:val="00CD7AF6"/>
    <w:rsid w:val="00CE55DE"/>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6628"/>
    <w:rsid w:val="00D32B3D"/>
    <w:rsid w:val="00D338C3"/>
    <w:rsid w:val="00D33D41"/>
    <w:rsid w:val="00D34489"/>
    <w:rsid w:val="00D34D8A"/>
    <w:rsid w:val="00D41EB7"/>
    <w:rsid w:val="00D460DF"/>
    <w:rsid w:val="00D474E8"/>
    <w:rsid w:val="00D50189"/>
    <w:rsid w:val="00D50255"/>
    <w:rsid w:val="00D61E01"/>
    <w:rsid w:val="00D6546F"/>
    <w:rsid w:val="00D66520"/>
    <w:rsid w:val="00D66AE8"/>
    <w:rsid w:val="00D67EF9"/>
    <w:rsid w:val="00D70B0D"/>
    <w:rsid w:val="00D7415E"/>
    <w:rsid w:val="00D92747"/>
    <w:rsid w:val="00D95663"/>
    <w:rsid w:val="00DB0908"/>
    <w:rsid w:val="00DB1AB2"/>
    <w:rsid w:val="00DB5FCA"/>
    <w:rsid w:val="00DB61BC"/>
    <w:rsid w:val="00DB6FE6"/>
    <w:rsid w:val="00DB783F"/>
    <w:rsid w:val="00DC093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21CE"/>
    <w:rsid w:val="00DF53A0"/>
    <w:rsid w:val="00DF5836"/>
    <w:rsid w:val="00DF6B87"/>
    <w:rsid w:val="00E111CA"/>
    <w:rsid w:val="00E13F3D"/>
    <w:rsid w:val="00E14F64"/>
    <w:rsid w:val="00E2212C"/>
    <w:rsid w:val="00E23990"/>
    <w:rsid w:val="00E23D4D"/>
    <w:rsid w:val="00E32339"/>
    <w:rsid w:val="00E34898"/>
    <w:rsid w:val="00E401BD"/>
    <w:rsid w:val="00E40F2F"/>
    <w:rsid w:val="00E42890"/>
    <w:rsid w:val="00E47B06"/>
    <w:rsid w:val="00E533D9"/>
    <w:rsid w:val="00E54487"/>
    <w:rsid w:val="00E55452"/>
    <w:rsid w:val="00E61B6E"/>
    <w:rsid w:val="00E7018B"/>
    <w:rsid w:val="00E713E8"/>
    <w:rsid w:val="00E82D4D"/>
    <w:rsid w:val="00E83EA1"/>
    <w:rsid w:val="00E9028F"/>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308"/>
    <w:rsid w:val="00F02638"/>
    <w:rsid w:val="00F05D5A"/>
    <w:rsid w:val="00F10284"/>
    <w:rsid w:val="00F20CBE"/>
    <w:rsid w:val="00F24EC3"/>
    <w:rsid w:val="00F250C4"/>
    <w:rsid w:val="00F25D98"/>
    <w:rsid w:val="00F25E38"/>
    <w:rsid w:val="00F300FB"/>
    <w:rsid w:val="00F30172"/>
    <w:rsid w:val="00F33F15"/>
    <w:rsid w:val="00F40FDC"/>
    <w:rsid w:val="00F41DF3"/>
    <w:rsid w:val="00F54BE4"/>
    <w:rsid w:val="00F804ED"/>
    <w:rsid w:val="00F81DE6"/>
    <w:rsid w:val="00F8390E"/>
    <w:rsid w:val="00F83B68"/>
    <w:rsid w:val="00F92590"/>
    <w:rsid w:val="00F93A68"/>
    <w:rsid w:val="00F943B7"/>
    <w:rsid w:val="00FA24F5"/>
    <w:rsid w:val="00FA2CB1"/>
    <w:rsid w:val="00FA4582"/>
    <w:rsid w:val="00FA633E"/>
    <w:rsid w:val="00FB1B21"/>
    <w:rsid w:val="00FB6386"/>
    <w:rsid w:val="00FC45A3"/>
    <w:rsid w:val="00FD3E33"/>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link w:val="EditorsNote"/>
    <w:rsid w:val="00634188"/>
    <w:rPr>
      <w:rFonts w:ascii="Times New Roman" w:hAnsi="Times New Roman"/>
      <w:color w:val="FF0000"/>
      <w:lang w:val="en-GB" w:eastAsia="en-US"/>
    </w:rPr>
  </w:style>
  <w:style w:type="character" w:customStyle="1" w:styleId="5Char">
    <w:name w:val="标题 5 Char"/>
    <w:link w:val="5"/>
    <w:rsid w:val="00627DA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99B0-53C7-440E-A98E-B7E9EDBC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6001</Words>
  <Characters>34210</Characters>
  <Application>Microsoft Office Word</Application>
  <DocSecurity>0</DocSecurity>
  <Lines>285</Lines>
  <Paragraphs>80</Paragraphs>
  <ScaleCrop>false</ScaleCrop>
  <Company/>
  <LinksUpToDate>false</LinksUpToDate>
  <CharactersWithSpaces>40131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2023-01-09T10:55:00Z</dcterms:created>
  <dcterms:modified xsi:type="dcterms:W3CDTF">2023-01-09T10:55:00Z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1673256853</vt:lpwstr>
  </property>
</Properties>
</file>